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24" w:rsidRDefault="006D3B24" w:rsidP="006D3B24">
      <w:pPr>
        <w:keepNext/>
        <w:spacing w:after="0" w:line="240" w:lineRule="auto"/>
        <w:jc w:val="center"/>
        <w:outlineLvl w:val="4"/>
        <w:rPr>
          <w:rFonts w:ascii="Times New Roman" w:eastAsia="Times New Roman" w:hAnsi="Times New Roman" w:cs="Times New Roman"/>
          <w:b/>
          <w:sz w:val="32"/>
          <w:szCs w:val="20"/>
          <w:lang w:eastAsia="cs-CZ"/>
        </w:rPr>
      </w:pPr>
      <w:proofErr w:type="gramStart"/>
      <w:r>
        <w:rPr>
          <w:rFonts w:ascii="Times New Roman" w:eastAsia="Times New Roman" w:hAnsi="Times New Roman" w:cs="Times New Roman"/>
          <w:b/>
          <w:sz w:val="32"/>
          <w:szCs w:val="20"/>
          <w:lang w:eastAsia="cs-CZ"/>
        </w:rPr>
        <w:t>SMLOUVA  O  DÍLO</w:t>
      </w:r>
      <w:proofErr w:type="gramEnd"/>
      <w:r>
        <w:rPr>
          <w:rFonts w:ascii="Times New Roman" w:eastAsia="Times New Roman" w:hAnsi="Times New Roman" w:cs="Times New Roman"/>
          <w:b/>
          <w:sz w:val="32"/>
          <w:szCs w:val="20"/>
          <w:lang w:eastAsia="cs-CZ"/>
        </w:rPr>
        <w:t xml:space="preserve"> č. ……….</w:t>
      </w:r>
    </w:p>
    <w:p w:rsidR="006D3B24" w:rsidRDefault="006D3B24" w:rsidP="006D3B24">
      <w:pPr>
        <w:spacing w:after="0" w:line="240" w:lineRule="auto"/>
        <w:jc w:val="center"/>
        <w:rPr>
          <w:rFonts w:ascii="Times New Roman" w:eastAsia="Times New Roman" w:hAnsi="Times New Roman" w:cs="Times New Roman"/>
          <w:sz w:val="18"/>
          <w:szCs w:val="20"/>
          <w:lang w:eastAsia="cs-CZ"/>
        </w:rPr>
      </w:pPr>
      <w:r>
        <w:rPr>
          <w:rFonts w:ascii="Times New Roman" w:eastAsia="Times New Roman" w:hAnsi="Times New Roman" w:cs="Times New Roman"/>
          <w:sz w:val="18"/>
          <w:szCs w:val="20"/>
          <w:lang w:eastAsia="cs-CZ"/>
        </w:rPr>
        <w:t>na zhotovení Díla pod názvem</w:t>
      </w:r>
    </w:p>
    <w:p w:rsidR="006D3B24" w:rsidRDefault="006D3B24" w:rsidP="006D3B24">
      <w:pPr>
        <w:spacing w:after="0" w:line="240" w:lineRule="auto"/>
        <w:jc w:val="cente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w:t>
      </w:r>
      <w:r>
        <w:rPr>
          <w:rFonts w:ascii="Calibri" w:hAnsi="Calibri"/>
          <w:b/>
          <w:sz w:val="28"/>
          <w:szCs w:val="28"/>
        </w:rPr>
        <w:t>Decentralizace zásobování teplem objektů Sídliště, Praha – Radotín</w:t>
      </w:r>
      <w:r>
        <w:rPr>
          <w:rFonts w:ascii="Times New Roman" w:eastAsia="Times New Roman" w:hAnsi="Times New Roman" w:cs="Times New Roman"/>
          <w:sz w:val="28"/>
          <w:szCs w:val="28"/>
          <w:lang w:eastAsia="cs-CZ"/>
        </w:rPr>
        <w:t>“</w:t>
      </w:r>
    </w:p>
    <w:p w:rsidR="006D3B24" w:rsidRDefault="006D3B24" w:rsidP="006D3B24">
      <w:pPr>
        <w:numPr>
          <w:ilvl w:val="0"/>
          <w:numId w:val="1"/>
        </w:numPr>
        <w:spacing w:before="240" w:after="120" w:line="240" w:lineRule="auto"/>
        <w:outlineLvl w:val="0"/>
        <w:rPr>
          <w:rFonts w:ascii="Times New Roman" w:eastAsia="Times New Roman" w:hAnsi="Times New Roman" w:cs="Times New Roman"/>
          <w:sz w:val="20"/>
          <w:szCs w:val="20"/>
          <w:lang w:eastAsia="cs-CZ"/>
        </w:rPr>
      </w:pPr>
      <w:bookmarkStart w:id="0" w:name="_Toc14577024"/>
      <w:r>
        <w:rPr>
          <w:rFonts w:ascii="Times New Roman" w:eastAsia="Times New Roman" w:hAnsi="Times New Roman" w:cs="Times New Roman"/>
          <w:b/>
          <w:sz w:val="20"/>
          <w:szCs w:val="20"/>
          <w:lang w:eastAsia="cs-CZ"/>
        </w:rPr>
        <w:t>SMLUVNÍ STRANY</w:t>
      </w:r>
      <w:bookmarkEnd w:id="0"/>
    </w:p>
    <w:p w:rsidR="006D3B24" w:rsidRDefault="006D3B24" w:rsidP="006D3B24">
      <w:pPr>
        <w:tabs>
          <w:tab w:val="left" w:pos="1843"/>
        </w:tabs>
        <w:spacing w:after="0" w:line="240" w:lineRule="auto"/>
        <w:rPr>
          <w:rFonts w:ascii="Times New Roman" w:eastAsia="Times New Roman" w:hAnsi="Times New Roman" w:cs="Times New Roman"/>
          <w:b/>
          <w:sz w:val="20"/>
          <w:szCs w:val="20"/>
          <w:lang w:eastAsia="cs-CZ"/>
        </w:rPr>
      </w:pPr>
      <w:proofErr w:type="gramStart"/>
      <w:r>
        <w:rPr>
          <w:rFonts w:ascii="Times New Roman" w:eastAsia="Times New Roman" w:hAnsi="Times New Roman" w:cs="Times New Roman"/>
          <w:sz w:val="20"/>
          <w:szCs w:val="20"/>
          <w:lang w:eastAsia="cs-CZ"/>
        </w:rPr>
        <w:t>Název :</w:t>
      </w:r>
      <w:r>
        <w:rPr>
          <w:rFonts w:ascii="Times New Roman" w:eastAsia="Times New Roman" w:hAnsi="Times New Roman" w:cs="Times New Roman"/>
          <w:sz w:val="20"/>
          <w:szCs w:val="20"/>
          <w:lang w:eastAsia="cs-CZ"/>
        </w:rPr>
        <w:tab/>
      </w:r>
      <w:r>
        <w:rPr>
          <w:rFonts w:ascii="Times New Roman" w:eastAsia="Times New Roman" w:hAnsi="Times New Roman" w:cs="Times New Roman"/>
          <w:b/>
          <w:sz w:val="20"/>
          <w:szCs w:val="20"/>
          <w:lang w:eastAsia="cs-CZ"/>
        </w:rPr>
        <w:t>M</w:t>
      </w:r>
      <w:r w:rsidR="00734E0A">
        <w:rPr>
          <w:rFonts w:ascii="Times New Roman" w:eastAsia="Times New Roman" w:hAnsi="Times New Roman" w:cs="Times New Roman"/>
          <w:b/>
          <w:sz w:val="20"/>
          <w:szCs w:val="20"/>
          <w:lang w:eastAsia="cs-CZ"/>
        </w:rPr>
        <w:t>ĚSTSKÁ</w:t>
      </w:r>
      <w:proofErr w:type="gramEnd"/>
      <w:r w:rsidR="00734E0A">
        <w:rPr>
          <w:rFonts w:ascii="Times New Roman" w:eastAsia="Times New Roman" w:hAnsi="Times New Roman" w:cs="Times New Roman"/>
          <w:b/>
          <w:sz w:val="20"/>
          <w:szCs w:val="20"/>
          <w:lang w:eastAsia="cs-CZ"/>
        </w:rPr>
        <w:t xml:space="preserve">  ČÁST  PRAHA</w:t>
      </w:r>
      <w:r>
        <w:rPr>
          <w:rFonts w:ascii="Times New Roman" w:eastAsia="Times New Roman" w:hAnsi="Times New Roman" w:cs="Times New Roman"/>
          <w:b/>
          <w:sz w:val="20"/>
          <w:szCs w:val="20"/>
          <w:lang w:eastAsia="cs-CZ"/>
        </w:rPr>
        <w:t xml:space="preserve"> 16</w:t>
      </w:r>
    </w:p>
    <w:p w:rsidR="006D3B24" w:rsidRDefault="006D3B24" w:rsidP="006D3B24">
      <w:pPr>
        <w:tabs>
          <w:tab w:val="left" w:pos="1843"/>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Sídlo:</w:t>
      </w:r>
      <w:r>
        <w:rPr>
          <w:rFonts w:ascii="Times New Roman" w:eastAsia="Times New Roman" w:hAnsi="Times New Roman" w:cs="Times New Roman"/>
          <w:sz w:val="20"/>
          <w:szCs w:val="20"/>
          <w:lang w:eastAsia="cs-CZ"/>
        </w:rPr>
        <w:tab/>
        <w:t xml:space="preserve">Václava </w:t>
      </w:r>
      <w:proofErr w:type="spellStart"/>
      <w:r>
        <w:rPr>
          <w:rFonts w:ascii="Times New Roman" w:eastAsia="Times New Roman" w:hAnsi="Times New Roman" w:cs="Times New Roman"/>
          <w:sz w:val="20"/>
          <w:szCs w:val="20"/>
          <w:lang w:eastAsia="cs-CZ"/>
        </w:rPr>
        <w:t>Balého</w:t>
      </w:r>
      <w:proofErr w:type="spellEnd"/>
      <w:r>
        <w:rPr>
          <w:rFonts w:ascii="Times New Roman" w:eastAsia="Times New Roman" w:hAnsi="Times New Roman" w:cs="Times New Roman"/>
          <w:sz w:val="20"/>
          <w:szCs w:val="20"/>
          <w:lang w:eastAsia="cs-CZ"/>
        </w:rPr>
        <w:t xml:space="preserve"> 23/3, </w:t>
      </w:r>
      <w:proofErr w:type="gramStart"/>
      <w:r>
        <w:rPr>
          <w:rFonts w:ascii="Times New Roman" w:eastAsia="Times New Roman" w:hAnsi="Times New Roman" w:cs="Times New Roman"/>
          <w:sz w:val="20"/>
          <w:szCs w:val="20"/>
          <w:lang w:eastAsia="cs-CZ"/>
        </w:rPr>
        <w:t>153 00  Praha</w:t>
      </w:r>
      <w:proofErr w:type="gramEnd"/>
      <w:r>
        <w:rPr>
          <w:rFonts w:ascii="Times New Roman" w:eastAsia="Times New Roman" w:hAnsi="Times New Roman" w:cs="Times New Roman"/>
          <w:sz w:val="20"/>
          <w:szCs w:val="20"/>
          <w:lang w:eastAsia="cs-CZ"/>
        </w:rPr>
        <w:t xml:space="preserve"> 5 - Radotín</w:t>
      </w:r>
    </w:p>
    <w:p w:rsidR="006D3B24" w:rsidRDefault="006D3B24" w:rsidP="006D3B24">
      <w:pPr>
        <w:tabs>
          <w:tab w:val="left" w:pos="1843"/>
        </w:tabs>
        <w:spacing w:before="120"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Zastoupená:</w:t>
      </w:r>
      <w:r>
        <w:rPr>
          <w:rFonts w:ascii="Times New Roman" w:eastAsia="Times New Roman" w:hAnsi="Times New Roman" w:cs="Times New Roman"/>
          <w:sz w:val="20"/>
          <w:szCs w:val="20"/>
          <w:lang w:eastAsia="cs-CZ"/>
        </w:rPr>
        <w:tab/>
      </w:r>
      <w:r>
        <w:rPr>
          <w:rFonts w:ascii="Times New Roman" w:hAnsi="Times New Roman" w:cs="Times New Roman"/>
          <w:sz w:val="20"/>
          <w:szCs w:val="20"/>
        </w:rPr>
        <w:t>Mgr. Karel Hanzlík – starosta MČ</w:t>
      </w:r>
      <w:r>
        <w:rPr>
          <w:rFonts w:ascii="Times New Roman" w:eastAsia="Times New Roman" w:hAnsi="Times New Roman" w:cs="Times New Roman"/>
          <w:sz w:val="20"/>
          <w:szCs w:val="20"/>
          <w:highlight w:val="green"/>
          <w:lang w:eastAsia="cs-CZ"/>
        </w:rPr>
        <w:t xml:space="preserve"> </w:t>
      </w:r>
    </w:p>
    <w:p w:rsidR="006D3B24" w:rsidRDefault="006D3B24" w:rsidP="006D3B24">
      <w:pPr>
        <w:tabs>
          <w:tab w:val="left" w:pos="567"/>
          <w:tab w:val="left" w:pos="1843"/>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IČO:      </w:t>
      </w:r>
      <w:r>
        <w:rPr>
          <w:rFonts w:ascii="Times New Roman" w:eastAsia="Times New Roman" w:hAnsi="Times New Roman" w:cs="Times New Roman"/>
          <w:sz w:val="20"/>
          <w:szCs w:val="20"/>
          <w:lang w:eastAsia="cs-CZ"/>
        </w:rPr>
        <w:tab/>
        <w:t>00241598</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p>
    <w:p w:rsidR="006D3B24" w:rsidRDefault="006D3B24" w:rsidP="006D3B24">
      <w:pPr>
        <w:tabs>
          <w:tab w:val="left" w:pos="567"/>
          <w:tab w:val="left" w:pos="1843"/>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DIČ:   </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CZ00241598</w:t>
      </w:r>
      <w:bookmarkStart w:id="1" w:name="_GoBack"/>
      <w:bookmarkEnd w:id="1"/>
    </w:p>
    <w:p w:rsidR="006D3B24" w:rsidRDefault="006D3B24" w:rsidP="006D3B24">
      <w:pPr>
        <w:tabs>
          <w:tab w:val="left" w:pos="1843"/>
        </w:tabs>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Bankovní spojení:</w:t>
      </w:r>
      <w:r>
        <w:rPr>
          <w:rFonts w:ascii="Times New Roman" w:eastAsia="Times New Roman" w:hAnsi="Times New Roman" w:cs="Times New Roman"/>
          <w:sz w:val="20"/>
          <w:szCs w:val="20"/>
          <w:lang w:eastAsia="cs-CZ"/>
        </w:rPr>
        <w:tab/>
        <w:t xml:space="preserve">Česká spořitelna, a.s., Praha </w:t>
      </w:r>
    </w:p>
    <w:p w:rsidR="006D3B24" w:rsidRDefault="006D3B24" w:rsidP="006D3B24">
      <w:pPr>
        <w:tabs>
          <w:tab w:val="left" w:pos="1701"/>
          <w:tab w:val="left" w:pos="1843"/>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účet č.: 27-2000861379/0800</w:t>
      </w:r>
    </w:p>
    <w:p w:rsidR="006D3B24" w:rsidRDefault="006D3B24" w:rsidP="006D3B24">
      <w:pPr>
        <w:tabs>
          <w:tab w:val="left" w:pos="1701"/>
          <w:tab w:val="left" w:pos="1843"/>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p>
    <w:p w:rsidR="006D3B24" w:rsidRDefault="006D3B24" w:rsidP="006D3B24">
      <w:pPr>
        <w:tabs>
          <w:tab w:val="left" w:pos="3402"/>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t>(dále jen „Objednatel“)</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 xml:space="preserve"> </w:t>
      </w:r>
    </w:p>
    <w:p w:rsidR="006D3B24" w:rsidRDefault="006D3B24" w:rsidP="006D3B24">
      <w:pPr>
        <w:tabs>
          <w:tab w:val="left" w:pos="1843"/>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na straně jedné</w:t>
      </w:r>
    </w:p>
    <w:p w:rsidR="006D3B24" w:rsidRDefault="006D3B24" w:rsidP="006D3B24">
      <w:pPr>
        <w:tabs>
          <w:tab w:val="left" w:pos="1843"/>
        </w:tabs>
        <w:spacing w:after="0" w:line="240" w:lineRule="auto"/>
        <w:rPr>
          <w:rFonts w:ascii="Times New Roman" w:eastAsia="Times New Roman" w:hAnsi="Times New Roman" w:cs="Times New Roman"/>
          <w:sz w:val="20"/>
          <w:szCs w:val="20"/>
          <w:lang w:eastAsia="cs-CZ"/>
        </w:rPr>
      </w:pPr>
    </w:p>
    <w:p w:rsidR="006D3B24" w:rsidRDefault="006D3B24" w:rsidP="006D3B24">
      <w:pPr>
        <w:tabs>
          <w:tab w:val="left" w:pos="1843"/>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w:t>
      </w:r>
    </w:p>
    <w:p w:rsidR="006D3B24" w:rsidRDefault="006D3B24" w:rsidP="006D3B24">
      <w:pPr>
        <w:tabs>
          <w:tab w:val="left" w:pos="1843"/>
        </w:tabs>
        <w:spacing w:after="0" w:line="240" w:lineRule="auto"/>
        <w:rPr>
          <w:rFonts w:ascii="Times New Roman" w:eastAsia="Times New Roman" w:hAnsi="Times New Roman" w:cs="Times New Roman"/>
          <w:sz w:val="20"/>
          <w:szCs w:val="20"/>
          <w:lang w:eastAsia="cs-CZ"/>
        </w:rPr>
      </w:pPr>
    </w:p>
    <w:p w:rsidR="006D3B24" w:rsidRDefault="006D3B24" w:rsidP="006D3B24">
      <w:pPr>
        <w:tabs>
          <w:tab w:val="left" w:pos="1843"/>
        </w:tabs>
        <w:spacing w:after="0" w:line="240" w:lineRule="auto"/>
        <w:rPr>
          <w:rFonts w:ascii="Times New Roman" w:eastAsia="Times New Roman" w:hAnsi="Times New Roman" w:cs="Times New Roman"/>
          <w:b/>
          <w:sz w:val="20"/>
          <w:szCs w:val="20"/>
          <w:highlight w:val="yellow"/>
          <w:lang w:eastAsia="cs-CZ"/>
        </w:rPr>
      </w:pPr>
      <w:r>
        <w:rPr>
          <w:rFonts w:ascii="Times New Roman" w:eastAsia="Times New Roman" w:hAnsi="Times New Roman" w:cs="Times New Roman"/>
          <w:sz w:val="20"/>
          <w:szCs w:val="20"/>
          <w:highlight w:val="yellow"/>
          <w:lang w:eastAsia="cs-CZ"/>
        </w:rPr>
        <w:t>Název:</w:t>
      </w:r>
      <w:r>
        <w:rPr>
          <w:rFonts w:ascii="Times New Roman" w:eastAsia="Times New Roman" w:hAnsi="Times New Roman" w:cs="Times New Roman"/>
          <w:sz w:val="20"/>
          <w:szCs w:val="20"/>
          <w:highlight w:val="yellow"/>
          <w:lang w:eastAsia="cs-CZ"/>
        </w:rPr>
        <w:tab/>
      </w:r>
      <w:proofErr w:type="spellStart"/>
      <w:r>
        <w:rPr>
          <w:rFonts w:ascii="Times New Roman" w:eastAsia="Times New Roman" w:hAnsi="Times New Roman" w:cs="Times New Roman"/>
          <w:sz w:val="20"/>
          <w:szCs w:val="20"/>
          <w:highlight w:val="yellow"/>
          <w:lang w:eastAsia="cs-CZ"/>
        </w:rPr>
        <w:t>xxx</w:t>
      </w:r>
      <w:proofErr w:type="spellEnd"/>
      <w:r>
        <w:rPr>
          <w:rFonts w:ascii="Times New Roman" w:eastAsia="Times New Roman" w:hAnsi="Times New Roman" w:cs="Times New Roman"/>
          <w:sz w:val="20"/>
          <w:szCs w:val="20"/>
          <w:highlight w:val="yellow"/>
          <w:lang w:eastAsia="cs-CZ"/>
        </w:rPr>
        <w:tab/>
      </w:r>
      <w:r>
        <w:rPr>
          <w:rFonts w:ascii="Times New Roman" w:eastAsia="Times New Roman" w:hAnsi="Times New Roman" w:cs="Times New Roman"/>
          <w:sz w:val="20"/>
          <w:szCs w:val="20"/>
          <w:highlight w:val="yellow"/>
          <w:lang w:eastAsia="cs-CZ"/>
        </w:rPr>
        <w:tab/>
        <w:t xml:space="preserve">                                 </w:t>
      </w:r>
      <w:r>
        <w:rPr>
          <w:rFonts w:ascii="Times New Roman" w:eastAsia="Times New Roman" w:hAnsi="Times New Roman" w:cs="Times New Roman"/>
          <w:sz w:val="20"/>
          <w:szCs w:val="20"/>
          <w:highlight w:val="yellow"/>
          <w:lang w:eastAsia="cs-CZ"/>
        </w:rPr>
        <w:tab/>
      </w:r>
    </w:p>
    <w:p w:rsidR="006D3B24" w:rsidRDefault="006D3B24" w:rsidP="006D3B24">
      <w:pPr>
        <w:tabs>
          <w:tab w:val="left" w:pos="1843"/>
        </w:tabs>
        <w:spacing w:after="0" w:line="240" w:lineRule="auto"/>
        <w:rPr>
          <w:rFonts w:ascii="Times New Roman" w:eastAsia="Times New Roman" w:hAnsi="Times New Roman" w:cs="Times New Roman"/>
          <w:sz w:val="20"/>
          <w:szCs w:val="20"/>
          <w:highlight w:val="yellow"/>
          <w:lang w:eastAsia="cs-CZ"/>
        </w:rPr>
      </w:pPr>
      <w:r>
        <w:rPr>
          <w:rFonts w:ascii="Times New Roman" w:eastAsia="Times New Roman" w:hAnsi="Times New Roman" w:cs="Times New Roman"/>
          <w:sz w:val="20"/>
          <w:szCs w:val="20"/>
          <w:highlight w:val="yellow"/>
          <w:lang w:eastAsia="cs-CZ"/>
        </w:rPr>
        <w:t>Sídlo:</w:t>
      </w:r>
      <w:r>
        <w:rPr>
          <w:rFonts w:ascii="Times New Roman" w:eastAsia="Times New Roman" w:hAnsi="Times New Roman" w:cs="Times New Roman"/>
          <w:sz w:val="20"/>
          <w:szCs w:val="20"/>
          <w:highlight w:val="yellow"/>
          <w:lang w:eastAsia="cs-CZ"/>
        </w:rPr>
        <w:tab/>
      </w:r>
      <w:proofErr w:type="spellStart"/>
      <w:r>
        <w:rPr>
          <w:rFonts w:ascii="Times New Roman" w:eastAsia="Times New Roman" w:hAnsi="Times New Roman" w:cs="Times New Roman"/>
          <w:sz w:val="20"/>
          <w:szCs w:val="20"/>
          <w:highlight w:val="yellow"/>
          <w:lang w:eastAsia="cs-CZ"/>
        </w:rPr>
        <w:t>xxx</w:t>
      </w:r>
      <w:proofErr w:type="spellEnd"/>
      <w:r>
        <w:rPr>
          <w:rFonts w:ascii="Times New Roman" w:eastAsia="Times New Roman" w:hAnsi="Times New Roman" w:cs="Times New Roman"/>
          <w:sz w:val="20"/>
          <w:szCs w:val="20"/>
          <w:highlight w:val="yellow"/>
          <w:lang w:eastAsia="cs-CZ"/>
        </w:rPr>
        <w:tab/>
      </w:r>
    </w:p>
    <w:p w:rsidR="006D3B24" w:rsidRDefault="006D3B24" w:rsidP="006D3B24">
      <w:pPr>
        <w:tabs>
          <w:tab w:val="left" w:pos="1843"/>
        </w:tabs>
        <w:spacing w:before="120" w:after="0" w:line="240" w:lineRule="auto"/>
        <w:rPr>
          <w:rFonts w:ascii="Times New Roman" w:eastAsia="Times New Roman" w:hAnsi="Times New Roman" w:cs="Times New Roman"/>
          <w:sz w:val="20"/>
          <w:szCs w:val="20"/>
          <w:highlight w:val="yellow"/>
          <w:lang w:eastAsia="cs-CZ"/>
        </w:rPr>
      </w:pPr>
      <w:r>
        <w:rPr>
          <w:rFonts w:ascii="Times New Roman" w:eastAsia="Times New Roman" w:hAnsi="Times New Roman" w:cs="Times New Roman"/>
          <w:sz w:val="20"/>
          <w:szCs w:val="20"/>
          <w:highlight w:val="yellow"/>
          <w:lang w:eastAsia="cs-CZ"/>
        </w:rPr>
        <w:t>Zastoupená:</w:t>
      </w:r>
      <w:r>
        <w:rPr>
          <w:rFonts w:ascii="Times New Roman" w:eastAsia="Times New Roman" w:hAnsi="Times New Roman" w:cs="Times New Roman"/>
          <w:sz w:val="20"/>
          <w:szCs w:val="20"/>
          <w:highlight w:val="yellow"/>
          <w:lang w:eastAsia="cs-CZ"/>
        </w:rPr>
        <w:tab/>
      </w:r>
      <w:proofErr w:type="spellStart"/>
      <w:r>
        <w:rPr>
          <w:rFonts w:ascii="Times New Roman" w:eastAsia="Times New Roman" w:hAnsi="Times New Roman" w:cs="Times New Roman"/>
          <w:sz w:val="20"/>
          <w:szCs w:val="20"/>
          <w:highlight w:val="yellow"/>
          <w:lang w:eastAsia="cs-CZ"/>
        </w:rPr>
        <w:t>xxx</w:t>
      </w:r>
      <w:proofErr w:type="spellEnd"/>
    </w:p>
    <w:p w:rsidR="006D3B24" w:rsidRDefault="006D3B24" w:rsidP="006D3B24">
      <w:pPr>
        <w:tabs>
          <w:tab w:val="left" w:pos="1843"/>
        </w:tabs>
        <w:spacing w:after="0" w:line="240" w:lineRule="auto"/>
        <w:rPr>
          <w:rFonts w:ascii="Times New Roman" w:eastAsia="Times New Roman" w:hAnsi="Times New Roman" w:cs="Times New Roman"/>
          <w:sz w:val="20"/>
          <w:szCs w:val="20"/>
          <w:highlight w:val="yellow"/>
          <w:lang w:eastAsia="cs-CZ"/>
        </w:rPr>
      </w:pPr>
      <w:r>
        <w:rPr>
          <w:rFonts w:ascii="Times New Roman" w:eastAsia="Times New Roman" w:hAnsi="Times New Roman" w:cs="Times New Roman"/>
          <w:sz w:val="20"/>
          <w:szCs w:val="20"/>
          <w:highlight w:val="yellow"/>
          <w:lang w:eastAsia="cs-CZ"/>
        </w:rPr>
        <w:t>Zapsaná v …………</w:t>
      </w:r>
      <w:proofErr w:type="gramStart"/>
      <w:r>
        <w:rPr>
          <w:rFonts w:ascii="Times New Roman" w:eastAsia="Times New Roman" w:hAnsi="Times New Roman" w:cs="Times New Roman"/>
          <w:sz w:val="20"/>
          <w:szCs w:val="20"/>
          <w:highlight w:val="yellow"/>
          <w:lang w:eastAsia="cs-CZ"/>
        </w:rPr>
        <w:t>…..</w:t>
      </w:r>
      <w:proofErr w:type="gramEnd"/>
      <w:r>
        <w:rPr>
          <w:rFonts w:ascii="Times New Roman" w:eastAsia="Times New Roman" w:hAnsi="Times New Roman" w:cs="Times New Roman"/>
          <w:sz w:val="20"/>
          <w:szCs w:val="20"/>
          <w:highlight w:val="yellow"/>
          <w:lang w:eastAsia="cs-CZ"/>
        </w:rPr>
        <w:tab/>
      </w:r>
    </w:p>
    <w:p w:rsidR="006D3B24" w:rsidRDefault="006D3B24" w:rsidP="006D3B24">
      <w:pPr>
        <w:tabs>
          <w:tab w:val="left" w:pos="567"/>
          <w:tab w:val="left" w:pos="1843"/>
        </w:tabs>
        <w:spacing w:after="0" w:line="240" w:lineRule="auto"/>
        <w:rPr>
          <w:rFonts w:ascii="Times New Roman" w:eastAsia="Times New Roman" w:hAnsi="Times New Roman" w:cs="Times New Roman"/>
          <w:sz w:val="20"/>
          <w:szCs w:val="20"/>
          <w:highlight w:val="yellow"/>
          <w:lang w:eastAsia="cs-CZ"/>
        </w:rPr>
      </w:pPr>
      <w:r>
        <w:rPr>
          <w:rFonts w:ascii="Times New Roman" w:eastAsia="Times New Roman" w:hAnsi="Times New Roman" w:cs="Times New Roman"/>
          <w:sz w:val="20"/>
          <w:szCs w:val="20"/>
          <w:highlight w:val="yellow"/>
          <w:lang w:eastAsia="cs-CZ"/>
        </w:rPr>
        <w:t>IČO:</w:t>
      </w:r>
      <w:r>
        <w:rPr>
          <w:rFonts w:ascii="Times New Roman" w:eastAsia="Times New Roman" w:hAnsi="Times New Roman" w:cs="Times New Roman"/>
          <w:sz w:val="20"/>
          <w:szCs w:val="20"/>
          <w:highlight w:val="yellow"/>
          <w:lang w:eastAsia="cs-CZ"/>
        </w:rPr>
        <w:tab/>
      </w:r>
      <w:r>
        <w:rPr>
          <w:rFonts w:ascii="Times New Roman" w:eastAsia="Times New Roman" w:hAnsi="Times New Roman" w:cs="Times New Roman"/>
          <w:sz w:val="20"/>
          <w:szCs w:val="20"/>
          <w:highlight w:val="yellow"/>
          <w:lang w:eastAsia="cs-CZ"/>
        </w:rPr>
        <w:tab/>
      </w:r>
      <w:proofErr w:type="spellStart"/>
      <w:r>
        <w:rPr>
          <w:rFonts w:ascii="Times New Roman" w:eastAsia="Times New Roman" w:hAnsi="Times New Roman" w:cs="Times New Roman"/>
          <w:sz w:val="20"/>
          <w:szCs w:val="20"/>
          <w:highlight w:val="yellow"/>
          <w:lang w:eastAsia="cs-CZ"/>
        </w:rPr>
        <w:t>xxx</w:t>
      </w:r>
      <w:proofErr w:type="spellEnd"/>
      <w:r>
        <w:rPr>
          <w:rFonts w:ascii="Times New Roman" w:eastAsia="Times New Roman" w:hAnsi="Times New Roman" w:cs="Times New Roman"/>
          <w:sz w:val="20"/>
          <w:szCs w:val="20"/>
          <w:highlight w:val="yellow"/>
          <w:lang w:eastAsia="cs-CZ"/>
        </w:rPr>
        <w:tab/>
      </w:r>
      <w:r>
        <w:rPr>
          <w:rFonts w:ascii="Times New Roman" w:eastAsia="Times New Roman" w:hAnsi="Times New Roman" w:cs="Times New Roman"/>
          <w:sz w:val="20"/>
          <w:szCs w:val="20"/>
          <w:highlight w:val="yellow"/>
          <w:lang w:eastAsia="cs-CZ"/>
        </w:rPr>
        <w:tab/>
      </w:r>
      <w:r>
        <w:rPr>
          <w:rFonts w:ascii="Times New Roman" w:eastAsia="Times New Roman" w:hAnsi="Times New Roman" w:cs="Times New Roman"/>
          <w:sz w:val="20"/>
          <w:szCs w:val="20"/>
          <w:highlight w:val="yellow"/>
          <w:lang w:eastAsia="cs-CZ"/>
        </w:rPr>
        <w:tab/>
      </w:r>
      <w:r>
        <w:rPr>
          <w:rFonts w:ascii="Times New Roman" w:eastAsia="Times New Roman" w:hAnsi="Times New Roman" w:cs="Times New Roman"/>
          <w:sz w:val="20"/>
          <w:szCs w:val="20"/>
          <w:highlight w:val="yellow"/>
          <w:lang w:eastAsia="cs-CZ"/>
        </w:rPr>
        <w:tab/>
      </w:r>
      <w:r>
        <w:rPr>
          <w:rFonts w:ascii="Times New Roman" w:eastAsia="Times New Roman" w:hAnsi="Times New Roman" w:cs="Times New Roman"/>
          <w:sz w:val="20"/>
          <w:szCs w:val="20"/>
          <w:highlight w:val="yellow"/>
          <w:lang w:eastAsia="cs-CZ"/>
        </w:rPr>
        <w:tab/>
      </w:r>
      <w:r>
        <w:rPr>
          <w:rFonts w:ascii="Times New Roman" w:eastAsia="Times New Roman" w:hAnsi="Times New Roman" w:cs="Times New Roman"/>
          <w:sz w:val="20"/>
          <w:szCs w:val="20"/>
          <w:highlight w:val="yellow"/>
          <w:lang w:eastAsia="cs-CZ"/>
        </w:rPr>
        <w:tab/>
      </w:r>
      <w:r>
        <w:rPr>
          <w:rFonts w:ascii="Times New Roman" w:eastAsia="Times New Roman" w:hAnsi="Times New Roman" w:cs="Times New Roman"/>
          <w:sz w:val="20"/>
          <w:szCs w:val="20"/>
          <w:highlight w:val="yellow"/>
          <w:lang w:eastAsia="cs-CZ"/>
        </w:rPr>
        <w:tab/>
      </w:r>
      <w:r>
        <w:rPr>
          <w:rFonts w:ascii="Times New Roman" w:eastAsia="Times New Roman" w:hAnsi="Times New Roman" w:cs="Times New Roman"/>
          <w:sz w:val="20"/>
          <w:szCs w:val="20"/>
          <w:highlight w:val="yellow"/>
          <w:lang w:eastAsia="cs-CZ"/>
        </w:rPr>
        <w:tab/>
      </w:r>
    </w:p>
    <w:p w:rsidR="006D3B24" w:rsidRDefault="006D3B24" w:rsidP="006D3B24">
      <w:pPr>
        <w:tabs>
          <w:tab w:val="left" w:pos="567"/>
          <w:tab w:val="left" w:pos="1843"/>
        </w:tabs>
        <w:spacing w:after="0" w:line="240" w:lineRule="auto"/>
        <w:rPr>
          <w:rFonts w:ascii="Times New Roman" w:eastAsia="Times New Roman" w:hAnsi="Times New Roman" w:cs="Times New Roman"/>
          <w:sz w:val="20"/>
          <w:szCs w:val="20"/>
          <w:highlight w:val="yellow"/>
          <w:lang w:eastAsia="cs-CZ"/>
        </w:rPr>
      </w:pPr>
      <w:r>
        <w:rPr>
          <w:rFonts w:ascii="Times New Roman" w:eastAsia="Times New Roman" w:hAnsi="Times New Roman" w:cs="Times New Roman"/>
          <w:sz w:val="20"/>
          <w:szCs w:val="20"/>
          <w:highlight w:val="yellow"/>
          <w:lang w:eastAsia="cs-CZ"/>
        </w:rPr>
        <w:t>DIČ:</w:t>
      </w:r>
      <w:r>
        <w:rPr>
          <w:rFonts w:ascii="Times New Roman" w:eastAsia="Times New Roman" w:hAnsi="Times New Roman" w:cs="Times New Roman"/>
          <w:sz w:val="20"/>
          <w:szCs w:val="20"/>
          <w:highlight w:val="yellow"/>
          <w:lang w:eastAsia="cs-CZ"/>
        </w:rPr>
        <w:tab/>
      </w:r>
      <w:r>
        <w:rPr>
          <w:rFonts w:ascii="Times New Roman" w:eastAsia="Times New Roman" w:hAnsi="Times New Roman" w:cs="Times New Roman"/>
          <w:sz w:val="20"/>
          <w:szCs w:val="20"/>
          <w:highlight w:val="yellow"/>
          <w:lang w:eastAsia="cs-CZ"/>
        </w:rPr>
        <w:tab/>
      </w:r>
      <w:proofErr w:type="spellStart"/>
      <w:r>
        <w:rPr>
          <w:rFonts w:ascii="Times New Roman" w:eastAsia="Times New Roman" w:hAnsi="Times New Roman" w:cs="Times New Roman"/>
          <w:sz w:val="20"/>
          <w:szCs w:val="20"/>
          <w:highlight w:val="yellow"/>
          <w:lang w:eastAsia="cs-CZ"/>
        </w:rPr>
        <w:t>xxx</w:t>
      </w:r>
      <w:proofErr w:type="spellEnd"/>
    </w:p>
    <w:p w:rsidR="006D3B24" w:rsidRDefault="006D3B24" w:rsidP="006D3B24">
      <w:pPr>
        <w:tabs>
          <w:tab w:val="left" w:pos="1843"/>
        </w:tabs>
        <w:spacing w:after="0" w:line="240" w:lineRule="auto"/>
        <w:rPr>
          <w:rFonts w:ascii="Times New Roman" w:eastAsia="Times New Roman" w:hAnsi="Times New Roman" w:cs="Times New Roman"/>
          <w:sz w:val="20"/>
          <w:szCs w:val="20"/>
          <w:highlight w:val="yellow"/>
          <w:lang w:eastAsia="cs-CZ"/>
        </w:rPr>
      </w:pPr>
      <w:r>
        <w:rPr>
          <w:rFonts w:ascii="Times New Roman" w:eastAsia="Times New Roman" w:hAnsi="Times New Roman" w:cs="Times New Roman"/>
          <w:sz w:val="20"/>
          <w:szCs w:val="20"/>
          <w:highlight w:val="yellow"/>
          <w:lang w:eastAsia="cs-CZ"/>
        </w:rPr>
        <w:t>Bankovní spojení:</w:t>
      </w:r>
      <w:r>
        <w:rPr>
          <w:rFonts w:ascii="Times New Roman" w:eastAsia="Times New Roman" w:hAnsi="Times New Roman" w:cs="Times New Roman"/>
          <w:sz w:val="20"/>
          <w:szCs w:val="20"/>
          <w:highlight w:val="yellow"/>
          <w:lang w:eastAsia="cs-CZ"/>
        </w:rPr>
        <w:tab/>
      </w:r>
      <w:proofErr w:type="spellStart"/>
      <w:r>
        <w:rPr>
          <w:rFonts w:ascii="Times New Roman" w:eastAsia="Times New Roman" w:hAnsi="Times New Roman" w:cs="Times New Roman"/>
          <w:sz w:val="20"/>
          <w:szCs w:val="20"/>
          <w:highlight w:val="yellow"/>
          <w:lang w:eastAsia="cs-CZ"/>
        </w:rPr>
        <w:t>xxx</w:t>
      </w:r>
      <w:proofErr w:type="spellEnd"/>
      <w:r>
        <w:rPr>
          <w:rFonts w:ascii="Times New Roman" w:eastAsia="Times New Roman" w:hAnsi="Times New Roman" w:cs="Times New Roman"/>
          <w:sz w:val="20"/>
          <w:szCs w:val="20"/>
          <w:highlight w:val="yellow"/>
          <w:lang w:eastAsia="cs-CZ"/>
        </w:rPr>
        <w:tab/>
      </w:r>
    </w:p>
    <w:p w:rsidR="006D3B24" w:rsidRDefault="006D3B24" w:rsidP="006D3B24">
      <w:pPr>
        <w:tabs>
          <w:tab w:val="left" w:pos="1843"/>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highlight w:val="yellow"/>
          <w:lang w:eastAsia="cs-CZ"/>
        </w:rPr>
        <w:tab/>
        <w:t xml:space="preserve">účet č.: </w:t>
      </w:r>
      <w:r>
        <w:rPr>
          <w:rFonts w:ascii="Times New Roman" w:eastAsia="Times New Roman" w:hAnsi="Times New Roman" w:cs="Times New Roman"/>
          <w:sz w:val="20"/>
          <w:szCs w:val="20"/>
          <w:highlight w:val="yellow"/>
          <w:lang w:eastAsia="cs-CZ"/>
        </w:rPr>
        <w:tab/>
      </w:r>
      <w:proofErr w:type="spellStart"/>
      <w:r>
        <w:rPr>
          <w:rFonts w:ascii="Times New Roman" w:eastAsia="Times New Roman" w:hAnsi="Times New Roman" w:cs="Times New Roman"/>
          <w:sz w:val="20"/>
          <w:szCs w:val="20"/>
          <w:highlight w:val="yellow"/>
          <w:lang w:eastAsia="cs-CZ"/>
        </w:rPr>
        <w:t>xxx</w:t>
      </w:r>
      <w:proofErr w:type="spellEnd"/>
    </w:p>
    <w:p w:rsidR="006D3B24" w:rsidRDefault="006D3B24" w:rsidP="006D3B24">
      <w:pPr>
        <w:tabs>
          <w:tab w:val="left" w:pos="3402"/>
        </w:tabs>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t>(dále jen „Zhotovitel“)</w:t>
      </w:r>
    </w:p>
    <w:p w:rsidR="006D3B24" w:rsidRDefault="006D3B24" w:rsidP="006D3B24">
      <w:pPr>
        <w:tabs>
          <w:tab w:val="left" w:pos="1843"/>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na straně druhé</w:t>
      </w:r>
    </w:p>
    <w:p w:rsidR="006D3B24" w:rsidRPr="006D3B24" w:rsidRDefault="006D3B24" w:rsidP="006D3B24">
      <w:pPr>
        <w:spacing w:after="0" w:line="240" w:lineRule="auto"/>
        <w:jc w:val="center"/>
        <w:rPr>
          <w:rFonts w:ascii="Arial" w:eastAsia="Times New Roman" w:hAnsi="Arial" w:cs="Times New Roman"/>
          <w:b/>
          <w:sz w:val="18"/>
          <w:szCs w:val="20"/>
          <w:lang w:eastAsia="cs-CZ"/>
        </w:rPr>
      </w:pPr>
      <w:r>
        <w:rPr>
          <w:rFonts w:ascii="Arial" w:eastAsia="Times New Roman" w:hAnsi="Arial" w:cs="Times New Roman"/>
          <w:b/>
          <w:i/>
          <w:sz w:val="18"/>
          <w:szCs w:val="20"/>
          <w:lang w:eastAsia="cs-CZ"/>
        </w:rPr>
        <w:t xml:space="preserve">uzavírají v souladu s ustanovením § 2586 a následujících zákona č. 89/2012 Sb., </w:t>
      </w:r>
      <w:proofErr w:type="gramStart"/>
      <w:r>
        <w:rPr>
          <w:rFonts w:ascii="Arial" w:eastAsia="Times New Roman" w:hAnsi="Arial" w:cs="Times New Roman"/>
          <w:b/>
          <w:i/>
          <w:sz w:val="18"/>
          <w:szCs w:val="20"/>
          <w:lang w:eastAsia="cs-CZ"/>
        </w:rPr>
        <w:t>občanský  zákoník</w:t>
      </w:r>
      <w:proofErr w:type="gramEnd"/>
      <w:r>
        <w:rPr>
          <w:rFonts w:ascii="Arial" w:eastAsia="Times New Roman" w:hAnsi="Arial" w:cs="Times New Roman"/>
          <w:b/>
          <w:i/>
          <w:sz w:val="18"/>
          <w:szCs w:val="20"/>
          <w:lang w:eastAsia="cs-CZ"/>
        </w:rPr>
        <w:t xml:space="preserve"> ve znění pozdějších předpisů (dále též OZ)  tuto Smlouvu o Dílo (dále jen Smlouvu), již se Zhotovitel zavazuje k řádnému a včasnému provedení Díla na svůj náklad a nebezpečí  dle čl. 2 Smlouvy a Objednatel k převzetí Díla a k zaplacení Ceny za jeho provedení dle čl. 3 Smlouvy, a to za podmínek uvedených ve Smlouvě.</w:t>
      </w:r>
    </w:p>
    <w:p w:rsidR="006D3B24" w:rsidRDefault="006D3B24" w:rsidP="006D3B24">
      <w:pPr>
        <w:widowControl w:val="0"/>
        <w:numPr>
          <w:ilvl w:val="1"/>
          <w:numId w:val="2"/>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outlineLvl w:val="1"/>
        <w:rPr>
          <w:rFonts w:ascii="Times New Roman" w:eastAsia="Times New Roman" w:hAnsi="Times New Roman" w:cs="Times New Roman"/>
          <w:b/>
          <w:i/>
          <w:snapToGrid w:val="0"/>
          <w:sz w:val="20"/>
          <w:szCs w:val="20"/>
          <w:lang w:eastAsia="cs-CZ"/>
        </w:rPr>
      </w:pPr>
      <w:r>
        <w:rPr>
          <w:rFonts w:ascii="Times New Roman" w:eastAsia="Times New Roman" w:hAnsi="Times New Roman" w:cs="Times New Roman"/>
          <w:b/>
          <w:snapToGrid w:val="0"/>
          <w:sz w:val="20"/>
          <w:szCs w:val="20"/>
          <w:lang w:eastAsia="cs-CZ"/>
        </w:rPr>
        <w:t xml:space="preserve">Kontaktní osoby </w:t>
      </w:r>
    </w:p>
    <w:p w:rsidR="006D3B24" w:rsidRDefault="006D3B24" w:rsidP="006D3B24">
      <w:pPr>
        <w:widowControl w:val="0"/>
        <w:numPr>
          <w:ilvl w:val="2"/>
          <w:numId w:val="2"/>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outlineLvl w:val="2"/>
        <w:rPr>
          <w:rFonts w:ascii="Times New Roman" w:eastAsia="Times New Roman" w:hAnsi="Times New Roman" w:cs="Times New Roman"/>
          <w:b/>
          <w:snapToGrid w:val="0"/>
          <w:sz w:val="20"/>
          <w:szCs w:val="20"/>
          <w:lang w:eastAsia="cs-CZ"/>
        </w:rPr>
      </w:pPr>
      <w:r>
        <w:rPr>
          <w:rFonts w:ascii="Times New Roman" w:eastAsia="Times New Roman" w:hAnsi="Times New Roman" w:cs="Times New Roman"/>
          <w:b/>
          <w:snapToGrid w:val="0"/>
          <w:sz w:val="20"/>
          <w:szCs w:val="20"/>
          <w:lang w:eastAsia="cs-CZ"/>
        </w:rPr>
        <w:t>Ve vzájemném styku Smluvních stran jsou za Objednatele oprávněny jednat tyto osoby:</w:t>
      </w:r>
    </w:p>
    <w:p w:rsidR="006D3B24" w:rsidRDefault="006D3B24" w:rsidP="006D3B24">
      <w:pPr>
        <w:widowControl w:val="0"/>
        <w:tabs>
          <w:tab w:val="left" w:pos="2835"/>
        </w:tabs>
        <w:spacing w:after="0" w:line="240" w:lineRule="auto"/>
        <w:ind w:firstLine="567"/>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Ve věci smluvní:</w:t>
      </w:r>
    </w:p>
    <w:p w:rsidR="006D3B24" w:rsidRDefault="006D3B24" w:rsidP="006D3B24">
      <w:pPr>
        <w:widowControl w:val="0"/>
        <w:tabs>
          <w:tab w:val="left" w:pos="2835"/>
        </w:tabs>
        <w:spacing w:after="120"/>
        <w:ind w:left="567"/>
        <w:rPr>
          <w:rFonts w:ascii="Times New Roman" w:hAnsi="Times New Roman" w:cs="Times New Roman"/>
          <w:color w:val="000000"/>
          <w:sz w:val="20"/>
          <w:szCs w:val="20"/>
        </w:rPr>
      </w:pPr>
      <w:r>
        <w:rPr>
          <w:rFonts w:ascii="Times New Roman" w:hAnsi="Times New Roman" w:cs="Times New Roman"/>
          <w:sz w:val="20"/>
          <w:szCs w:val="20"/>
        </w:rPr>
        <w:t>Mgr. Karel Hanzlík – starosta, tel.: +420 234 128 101</w:t>
      </w:r>
    </w:p>
    <w:p w:rsidR="006D3B24" w:rsidRDefault="006D3B24" w:rsidP="006D3B24">
      <w:pPr>
        <w:pStyle w:val="Zkladntext"/>
        <w:tabs>
          <w:tab w:val="left" w:pos="2835"/>
        </w:tabs>
        <w:spacing w:before="0"/>
        <w:ind w:left="567"/>
        <w:rPr>
          <w:color w:val="000000" w:themeColor="text1"/>
        </w:rPr>
      </w:pPr>
      <w:r>
        <w:rPr>
          <w:color w:val="222222"/>
        </w:rPr>
        <w:t>Mgr. Miroslav Knotek</w:t>
      </w:r>
      <w:r>
        <w:rPr>
          <w:color w:val="000000" w:themeColor="text1"/>
        </w:rPr>
        <w:t xml:space="preserve"> – zástupce starosty, tel.: +420 234 128 107</w:t>
      </w:r>
    </w:p>
    <w:p w:rsidR="006D3B24" w:rsidRDefault="006D3B24" w:rsidP="006D3B24">
      <w:pPr>
        <w:widowControl w:val="0"/>
        <w:tabs>
          <w:tab w:val="left" w:pos="2835"/>
        </w:tabs>
        <w:spacing w:after="0" w:line="240" w:lineRule="auto"/>
        <w:ind w:firstLine="567"/>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b/>
        <w:t xml:space="preserve">  </w:t>
      </w:r>
      <w:r>
        <w:rPr>
          <w:rFonts w:ascii="Times New Roman" w:eastAsia="Times New Roman" w:hAnsi="Times New Roman" w:cs="Times New Roman"/>
          <w:color w:val="000000"/>
          <w:sz w:val="20"/>
          <w:szCs w:val="20"/>
          <w:lang w:eastAsia="cs-CZ"/>
        </w:rPr>
        <w:tab/>
        <w:t xml:space="preserve">                            </w:t>
      </w:r>
    </w:p>
    <w:p w:rsidR="006D3B24" w:rsidRDefault="006D3B24" w:rsidP="006D3B24">
      <w:pPr>
        <w:widowControl w:val="0"/>
        <w:tabs>
          <w:tab w:val="left" w:pos="2835"/>
        </w:tabs>
        <w:spacing w:after="0" w:line="240" w:lineRule="auto"/>
        <w:ind w:firstLine="567"/>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Ve věci zhotovení Díla: </w:t>
      </w:r>
    </w:p>
    <w:p w:rsidR="006D3B24" w:rsidRDefault="006D3B24" w:rsidP="006D3B24">
      <w:pPr>
        <w:tabs>
          <w:tab w:val="left" w:pos="1843"/>
        </w:tabs>
        <w:spacing w:before="120"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Ing. Milan Bouzek – zástupce starosty, tel.: +420 234 128 103 </w:t>
      </w:r>
    </w:p>
    <w:p w:rsidR="006D3B24" w:rsidRDefault="006D3B24" w:rsidP="006D3B24">
      <w:pPr>
        <w:tabs>
          <w:tab w:val="left" w:pos="1843"/>
        </w:tabs>
        <w:spacing w:before="120"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E-mail: milan.bouzek@praha16.eu </w:t>
      </w:r>
    </w:p>
    <w:p w:rsidR="006D3B24" w:rsidRDefault="006D3B24" w:rsidP="006D3B24">
      <w:pPr>
        <w:tabs>
          <w:tab w:val="left" w:pos="1843"/>
        </w:tabs>
        <w:spacing w:before="120"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Ing. Pavel Švitorka -  vedoucí OMH, tel.: +420 724 186 592 </w:t>
      </w:r>
    </w:p>
    <w:p w:rsidR="006D3B24" w:rsidRDefault="006D3B24" w:rsidP="006D3B24">
      <w:pPr>
        <w:tabs>
          <w:tab w:val="left" w:pos="1843"/>
        </w:tabs>
        <w:spacing w:before="120"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E-mail: pavel.svitorka</w:t>
      </w:r>
      <w:hyperlink r:id="rId6" w:history="1">
        <w:r w:rsidRPr="008B6633">
          <w:rPr>
            <w:rFonts w:ascii="Times New Roman" w:eastAsia="Times New Roman" w:hAnsi="Times New Roman" w:cs="Times New Roman"/>
            <w:sz w:val="20"/>
            <w:szCs w:val="20"/>
            <w:lang w:eastAsia="cs-CZ"/>
          </w:rPr>
          <w:t>@praha16.eu</w:t>
        </w:r>
      </w:hyperlink>
    </w:p>
    <w:p w:rsidR="008B6633" w:rsidRDefault="008B6633" w:rsidP="008B6633">
      <w:pPr>
        <w:tabs>
          <w:tab w:val="left" w:pos="1843"/>
        </w:tabs>
        <w:spacing w:before="120"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Ing. </w:t>
      </w:r>
      <w:r>
        <w:rPr>
          <w:rFonts w:ascii="Times New Roman" w:eastAsia="Times New Roman" w:hAnsi="Times New Roman" w:cs="Times New Roman"/>
          <w:sz w:val="20"/>
          <w:szCs w:val="20"/>
          <w:lang w:eastAsia="cs-CZ"/>
        </w:rPr>
        <w:t>Svatopluk Krejčí – technik realizace projektu</w:t>
      </w:r>
      <w:r>
        <w:rPr>
          <w:rFonts w:ascii="Times New Roman" w:eastAsia="Times New Roman" w:hAnsi="Times New Roman" w:cs="Times New Roman"/>
          <w:sz w:val="20"/>
          <w:szCs w:val="20"/>
          <w:lang w:eastAsia="cs-CZ"/>
        </w:rPr>
        <w:t>, tel.: +420</w:t>
      </w:r>
      <w:r>
        <w:rPr>
          <w:rFonts w:ascii="Times New Roman" w:eastAsia="Times New Roman" w:hAnsi="Times New Roman" w:cs="Times New Roman"/>
          <w:sz w:val="20"/>
          <w:szCs w:val="20"/>
          <w:lang w:eastAsia="cs-CZ"/>
        </w:rPr>
        <w:t> 602 562 512</w:t>
      </w:r>
      <w:r>
        <w:rPr>
          <w:rFonts w:ascii="Times New Roman" w:eastAsia="Times New Roman" w:hAnsi="Times New Roman" w:cs="Times New Roman"/>
          <w:sz w:val="20"/>
          <w:szCs w:val="20"/>
          <w:lang w:eastAsia="cs-CZ"/>
        </w:rPr>
        <w:t xml:space="preserve"> </w:t>
      </w:r>
    </w:p>
    <w:p w:rsidR="008B6633" w:rsidRDefault="008B6633" w:rsidP="008B6633">
      <w:pPr>
        <w:tabs>
          <w:tab w:val="left" w:pos="1843"/>
        </w:tabs>
        <w:spacing w:before="120"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E-mail: </w:t>
      </w:r>
      <w:r>
        <w:rPr>
          <w:rFonts w:ascii="Times New Roman" w:eastAsia="Times New Roman" w:hAnsi="Times New Roman" w:cs="Times New Roman"/>
          <w:sz w:val="20"/>
          <w:szCs w:val="20"/>
          <w:lang w:eastAsia="cs-CZ"/>
        </w:rPr>
        <w:t>svatopluk.krejci</w:t>
      </w:r>
      <w:hyperlink r:id="rId7" w:history="1">
        <w:r w:rsidRPr="008B6633">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veolia.com</w:t>
        </w:r>
      </w:hyperlink>
    </w:p>
    <w:p w:rsidR="006D3B24" w:rsidRDefault="006D3B24" w:rsidP="006D3B24">
      <w:pPr>
        <w:tabs>
          <w:tab w:val="left" w:pos="1843"/>
        </w:tabs>
        <w:spacing w:before="120" w:after="0" w:line="240" w:lineRule="auto"/>
        <w:rPr>
          <w:rFonts w:ascii="Times New Roman" w:eastAsia="Times New Roman" w:hAnsi="Times New Roman" w:cs="Times New Roman"/>
          <w:color w:val="000000"/>
          <w:sz w:val="20"/>
          <w:szCs w:val="20"/>
          <w:lang w:eastAsia="cs-CZ"/>
        </w:rPr>
      </w:pPr>
    </w:p>
    <w:p w:rsidR="006D3B24" w:rsidRDefault="006D3B24" w:rsidP="006D3B24">
      <w:pPr>
        <w:widowControl w:val="0"/>
        <w:numPr>
          <w:ilvl w:val="2"/>
          <w:numId w:val="2"/>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outlineLvl w:val="2"/>
        <w:rPr>
          <w:rFonts w:ascii="Times New Roman" w:eastAsia="Times New Roman" w:hAnsi="Times New Roman" w:cs="Times New Roman"/>
          <w:b/>
          <w:snapToGrid w:val="0"/>
          <w:sz w:val="20"/>
          <w:szCs w:val="20"/>
          <w:lang w:eastAsia="cs-CZ"/>
        </w:rPr>
      </w:pPr>
      <w:r>
        <w:rPr>
          <w:rFonts w:ascii="Times New Roman" w:eastAsia="Times New Roman" w:hAnsi="Times New Roman" w:cs="Times New Roman"/>
          <w:b/>
          <w:snapToGrid w:val="0"/>
          <w:sz w:val="20"/>
          <w:szCs w:val="20"/>
          <w:lang w:eastAsia="cs-CZ"/>
        </w:rPr>
        <w:t>Ve vzájemném styku Smluvních stran jsou za Zhotovitele oprávněny jednat tyto osoby:</w:t>
      </w:r>
    </w:p>
    <w:p w:rsidR="006D3B24" w:rsidRDefault="006D3B24" w:rsidP="006D3B24">
      <w:pPr>
        <w:widowControl w:val="0"/>
        <w:tabs>
          <w:tab w:val="left" w:pos="2835"/>
        </w:tabs>
        <w:spacing w:after="0" w:line="240" w:lineRule="auto"/>
        <w:ind w:firstLine="567"/>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Ve věci smluvní: </w:t>
      </w:r>
      <w:proofErr w:type="spellStart"/>
      <w:r>
        <w:rPr>
          <w:rFonts w:ascii="Times New Roman" w:eastAsia="Times New Roman" w:hAnsi="Times New Roman" w:cs="Times New Roman"/>
          <w:color w:val="000000"/>
          <w:sz w:val="20"/>
          <w:szCs w:val="20"/>
          <w:highlight w:val="yellow"/>
          <w:lang w:eastAsia="cs-CZ"/>
        </w:rPr>
        <w:t>xxx</w:t>
      </w:r>
      <w:proofErr w:type="spellEnd"/>
      <w:r>
        <w:rPr>
          <w:rFonts w:ascii="Times New Roman" w:eastAsia="Times New Roman" w:hAnsi="Times New Roman" w:cs="Times New Roman"/>
          <w:color w:val="000000"/>
          <w:sz w:val="20"/>
          <w:szCs w:val="20"/>
          <w:lang w:eastAsia="cs-CZ"/>
        </w:rPr>
        <w:t xml:space="preserve"> </w:t>
      </w:r>
      <w:r>
        <w:rPr>
          <w:rFonts w:ascii="Times New Roman" w:eastAsia="Times New Roman" w:hAnsi="Times New Roman" w:cs="Times New Roman"/>
          <w:color w:val="000000"/>
          <w:sz w:val="20"/>
          <w:szCs w:val="20"/>
          <w:lang w:eastAsia="cs-CZ"/>
        </w:rPr>
        <w:tab/>
        <w:t xml:space="preserve"> </w:t>
      </w:r>
      <w:r>
        <w:rPr>
          <w:rFonts w:ascii="Times New Roman" w:eastAsia="Times New Roman" w:hAnsi="Times New Roman" w:cs="Times New Roman"/>
          <w:color w:val="000000"/>
          <w:sz w:val="20"/>
          <w:szCs w:val="20"/>
          <w:lang w:eastAsia="cs-CZ"/>
        </w:rPr>
        <w:tab/>
        <w:t xml:space="preserve">                            </w:t>
      </w:r>
    </w:p>
    <w:p w:rsidR="006D3B24" w:rsidRDefault="006D3B24" w:rsidP="006D3B24">
      <w:pPr>
        <w:widowControl w:val="0"/>
        <w:tabs>
          <w:tab w:val="left" w:pos="2835"/>
        </w:tabs>
        <w:spacing w:after="0" w:line="240" w:lineRule="auto"/>
        <w:ind w:firstLine="567"/>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Ve věci zhotovení Díla: </w:t>
      </w:r>
      <w:proofErr w:type="spellStart"/>
      <w:r>
        <w:rPr>
          <w:rFonts w:ascii="Times New Roman" w:eastAsia="Times New Roman" w:hAnsi="Times New Roman" w:cs="Times New Roman"/>
          <w:color w:val="000000"/>
          <w:sz w:val="20"/>
          <w:szCs w:val="20"/>
          <w:highlight w:val="yellow"/>
          <w:lang w:eastAsia="cs-CZ"/>
        </w:rPr>
        <w:t>xxx</w:t>
      </w:r>
      <w:proofErr w:type="spellEnd"/>
      <w:r>
        <w:rPr>
          <w:rFonts w:ascii="Times New Roman" w:eastAsia="Times New Roman" w:hAnsi="Times New Roman" w:cs="Times New Roman"/>
          <w:color w:val="000000"/>
          <w:sz w:val="20"/>
          <w:szCs w:val="20"/>
          <w:lang w:eastAsia="cs-CZ"/>
        </w:rPr>
        <w:t xml:space="preserve"> </w:t>
      </w:r>
      <w:r>
        <w:rPr>
          <w:rFonts w:ascii="Times New Roman" w:eastAsia="Times New Roman" w:hAnsi="Times New Roman" w:cs="Times New Roman"/>
          <w:color w:val="000000"/>
          <w:sz w:val="20"/>
          <w:szCs w:val="20"/>
          <w:lang w:eastAsia="cs-CZ"/>
        </w:rPr>
        <w:tab/>
        <w:t xml:space="preserve"> </w:t>
      </w:r>
      <w:r>
        <w:rPr>
          <w:rFonts w:ascii="Times New Roman" w:eastAsia="Times New Roman" w:hAnsi="Times New Roman" w:cs="Times New Roman"/>
          <w:color w:val="000000"/>
          <w:sz w:val="20"/>
          <w:szCs w:val="20"/>
          <w:lang w:eastAsia="cs-CZ"/>
        </w:rPr>
        <w:tab/>
        <w:t xml:space="preserve">     </w:t>
      </w:r>
    </w:p>
    <w:p w:rsidR="006D3B24" w:rsidRDefault="006D3B24" w:rsidP="006D3B24">
      <w:pPr>
        <w:widowControl w:val="0"/>
        <w:numPr>
          <w:ilvl w:val="2"/>
          <w:numId w:val="2"/>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both"/>
        <w:outlineLvl w:val="2"/>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Kontaktní osoby, uvedené v bodech 1.1.1. a 1.1.2. této Smlouvy, nejsou oprávněny měnit její obsah, pokud toto jejich oprávnění neplyne z obchodního / živnostenského / rejstříku, plné moci, pověření apod.</w:t>
      </w:r>
    </w:p>
    <w:p w:rsidR="006D3B24" w:rsidRDefault="006D3B24" w:rsidP="006D3B24">
      <w:pPr>
        <w:widowControl w:val="0"/>
        <w:numPr>
          <w:ilvl w:val="2"/>
          <w:numId w:val="2"/>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both"/>
        <w:outlineLvl w:val="2"/>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lastRenderedPageBreak/>
        <w:t xml:space="preserve">Kterákoliv ze Smluvních stran může v průběhu realizace Smlouvy změnit výše uvedené pověřené osoby a spojení na ně. Tato změna </w:t>
      </w:r>
      <w:r>
        <w:rPr>
          <w:rFonts w:ascii="Times New Roman" w:eastAsia="Times New Roman" w:hAnsi="Times New Roman" w:cs="Times New Roman"/>
          <w:b/>
          <w:sz w:val="20"/>
          <w:szCs w:val="20"/>
          <w:lang w:eastAsia="cs-CZ"/>
        </w:rPr>
        <w:t>musí být bezodkladně</w:t>
      </w:r>
      <w:r>
        <w:rPr>
          <w:rFonts w:ascii="Times New Roman" w:eastAsia="Times New Roman" w:hAnsi="Times New Roman" w:cs="Times New Roman"/>
          <w:snapToGrid w:val="0"/>
          <w:sz w:val="20"/>
          <w:szCs w:val="20"/>
          <w:lang w:eastAsia="cs-CZ"/>
        </w:rPr>
        <w:t xml:space="preserve"> oznámena druhé Smluvní straně formou dopisu, podepsaného oprávněným/oprávněnými zástupcem/zástupci, zaslaného druhé straně doporučenou poštou s potvrzeným doručením nebo kurýrem. Taková změna je účinná vůči druhé straně dnem doručení dopisu o změně osob a spojení.</w:t>
      </w:r>
    </w:p>
    <w:p w:rsidR="006D3B24" w:rsidRDefault="006D3B24" w:rsidP="006D3B24">
      <w:pPr>
        <w:widowControl w:val="0"/>
        <w:numPr>
          <w:ilvl w:val="2"/>
          <w:numId w:val="2"/>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both"/>
        <w:outlineLvl w:val="2"/>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 xml:space="preserve">Před převzetím Staveniště Zhotovitel písemně sdělí Objednateli splnění povinností vyplývající z § 160 zákona č. 183/2006 Sb. o územním plánování a stavebním řádu, tj. sdělí Objednateli jméno osoby vykonávající stavební dozor popř. stavbyvedoucího, který musí být schopen komunikovat se zástupci Objednatele v českém jazyce. Stavbyvedoucí popř. stavební dozor nebo jejich zástupci, budou pro Objednatele v pracovní době dostupní na Staveništi až do doby předání a převzetí Staveniště zpět Objednateli. </w:t>
      </w:r>
    </w:p>
    <w:p w:rsidR="006D3B24" w:rsidRDefault="006D3B24" w:rsidP="006D3B24">
      <w:pPr>
        <w:numPr>
          <w:ilvl w:val="0"/>
          <w:numId w:val="1"/>
        </w:numPr>
        <w:spacing w:before="360" w:after="120" w:line="240" w:lineRule="auto"/>
        <w:outlineLvl w:val="0"/>
        <w:rPr>
          <w:rFonts w:ascii="Times New Roman" w:eastAsia="Times New Roman" w:hAnsi="Times New Roman" w:cs="Times New Roman"/>
          <w:b/>
          <w:caps/>
          <w:sz w:val="20"/>
          <w:szCs w:val="20"/>
          <w:lang w:eastAsia="cs-CZ"/>
        </w:rPr>
      </w:pPr>
      <w:bookmarkStart w:id="2" w:name="_Toc14577025"/>
      <w:r>
        <w:rPr>
          <w:rFonts w:ascii="Times New Roman" w:eastAsia="Times New Roman" w:hAnsi="Times New Roman" w:cs="Times New Roman"/>
          <w:b/>
          <w:caps/>
          <w:sz w:val="20"/>
          <w:szCs w:val="20"/>
          <w:lang w:eastAsia="cs-CZ"/>
        </w:rPr>
        <w:t>Předmět smlouvy</w:t>
      </w:r>
      <w:bookmarkEnd w:id="2"/>
    </w:p>
    <w:p w:rsidR="006D3B24" w:rsidRDefault="006D3B24" w:rsidP="006D3B24">
      <w:pPr>
        <w:numPr>
          <w:ilvl w:val="1"/>
          <w:numId w:val="1"/>
        </w:numPr>
        <w:spacing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Předmětem Smlouvy je závazek Zhotovitele provést na svůj náklad a nebezpečí formou dodávky „na klíč“ kompletní, řádně a včas zhotovené a provozuschopné funkční Dílo </w:t>
      </w:r>
      <w:r>
        <w:rPr>
          <w:rFonts w:ascii="Times New Roman" w:eastAsia="Times New Roman" w:hAnsi="Times New Roman" w:cs="Times New Roman"/>
          <w:b/>
          <w:sz w:val="20"/>
          <w:szCs w:val="20"/>
          <w:lang w:eastAsia="cs-CZ"/>
        </w:rPr>
        <w:t>”</w:t>
      </w:r>
      <w:r>
        <w:rPr>
          <w:rFonts w:ascii="Calibri" w:hAnsi="Calibri"/>
          <w:b/>
          <w:sz w:val="20"/>
          <w:szCs w:val="20"/>
        </w:rPr>
        <w:t>Decentralizace zásobování teplem objektů Sídliště, Praha – Radotín</w:t>
      </w:r>
      <w:r>
        <w:rPr>
          <w:rFonts w:ascii="Times New Roman" w:eastAsia="Times New Roman" w:hAnsi="Times New Roman" w:cs="Times New Roman"/>
          <w:b/>
          <w:sz w:val="20"/>
          <w:szCs w:val="20"/>
          <w:lang w:eastAsia="cs-CZ"/>
        </w:rPr>
        <w:t>“</w:t>
      </w:r>
      <w:r>
        <w:rPr>
          <w:rFonts w:ascii="Times New Roman" w:eastAsia="Times New Roman" w:hAnsi="Times New Roman" w:cs="Times New Roman"/>
          <w:sz w:val="20"/>
          <w:szCs w:val="20"/>
          <w:lang w:eastAsia="cs-CZ"/>
        </w:rPr>
        <w:t xml:space="preserve"> v souladu s podmínkami a termíny ve Smlouvě uvedenými včetně Příloh, které jsou její nedílnou součástí, v souladu s příslušnou dokumentací Díla a v souladu s platnými právními předpisy a zákony České republiky. Předmět Díla je popsán </w:t>
      </w:r>
      <w:r>
        <w:rPr>
          <w:rFonts w:ascii="Times New Roman" w:eastAsia="Times New Roman" w:hAnsi="Times New Roman" w:cs="Times New Roman"/>
          <w:i/>
          <w:sz w:val="20"/>
          <w:szCs w:val="20"/>
          <w:lang w:eastAsia="cs-CZ"/>
        </w:rPr>
        <w:t>„zevrubně“</w:t>
      </w:r>
      <w:r>
        <w:rPr>
          <w:rFonts w:ascii="Times New Roman" w:eastAsia="Times New Roman" w:hAnsi="Times New Roman" w:cs="Times New Roman"/>
          <w:sz w:val="20"/>
          <w:szCs w:val="20"/>
          <w:lang w:eastAsia="cs-CZ"/>
        </w:rPr>
        <w:t xml:space="preserve"> v Příloze č. 1 Smlouvy – Technická specifikace předmětu Díla.</w:t>
      </w:r>
      <w:r>
        <w:rPr>
          <w:rFonts w:ascii="Arial" w:eastAsia="Times New Roman" w:hAnsi="Arial" w:cs="Times New Roman"/>
          <w:szCs w:val="20"/>
          <w:lang w:eastAsia="cs-CZ"/>
        </w:rPr>
        <w:t xml:space="preserve"> </w:t>
      </w:r>
      <w:r>
        <w:rPr>
          <w:rFonts w:ascii="Times New Roman" w:eastAsia="Times New Roman" w:hAnsi="Times New Roman" w:cs="Times New Roman"/>
          <w:sz w:val="20"/>
          <w:szCs w:val="20"/>
          <w:lang w:eastAsia="cs-CZ"/>
        </w:rPr>
        <w:t xml:space="preserve"> </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Dílo zahrnuje zejména tyto činnosti a dodávky:</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Ověření zadání a zjištění současného stavu.</w:t>
      </w:r>
    </w:p>
    <w:p w:rsidR="008B6633" w:rsidRDefault="008B6633"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Zpracovat dokumentaci pro provádění stavby (DSP).</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Zajištění veškerých dodávek a prací nutných k provedení a dokončení díla.</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Aktualizace projektové dokumentace pro provádění stavby.</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Splnění všech podmínek a opatření vyplývající z veškerých souhlasů a povolení příslušných orgánů státní správy a stanovisek dotčených organizací.</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Likvidaci veškerého odpadu prokazatelně v souladu s platnými ekologickými předpisy až na místo jeho trvalého uložení.</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Vybudování zařízení staveniště a jeho likvidaci po ukončení díla.</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Zajištění bezpečnosti práce na předaném staveništi včetně požární bezpečnosti a ostrahy předaného staveniště.</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Pojištění díla až do doby jeho předání Objednateli.</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Kontrolu kvality u přímých výrobců i subdodavatelů zařízení, kontrolu v průběhu montážních prací jak po stránce kvality materiálů, tak i kvality montážních prací.</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 xml:space="preserve">Provedení čistících postupů - </w:t>
      </w:r>
      <w:proofErr w:type="spellStart"/>
      <w:r>
        <w:rPr>
          <w:rFonts w:ascii="Times New Roman" w:eastAsia="Times New Roman" w:hAnsi="Times New Roman" w:cs="Times New Roman"/>
          <w:snapToGrid w:val="0"/>
          <w:sz w:val="20"/>
          <w:szCs w:val="20"/>
          <w:lang w:eastAsia="cs-CZ"/>
        </w:rPr>
        <w:t>profuk</w:t>
      </w:r>
      <w:proofErr w:type="spellEnd"/>
      <w:r>
        <w:rPr>
          <w:rFonts w:ascii="Times New Roman" w:eastAsia="Times New Roman" w:hAnsi="Times New Roman" w:cs="Times New Roman"/>
          <w:snapToGrid w:val="0"/>
          <w:sz w:val="20"/>
          <w:szCs w:val="20"/>
          <w:lang w:eastAsia="cs-CZ"/>
        </w:rPr>
        <w:t>, tlakových a komplexních zkoušek.</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Provedení fotodokumentace celé stavby</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 xml:space="preserve">Veškeré činnosti, jako jsou např. oživení, kalibrace, revize, servisní činnost, seřízení a zkoušky, které jsou nutné k bezpečnému a spolehlivému provozování Díla. </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Zajištění a veškerá potřebná opatření k zajištění bezpečnosti a ochrany zdraví při práci a požární bezpečnosti.</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Vedení a koordinaci díla, zabezpečení a kontrolu kvality.</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Součinnost s koordinátorem BOZP na staveništi dle zákona č. 309/2006 Sb.</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Vypracování dokumentace skutečného provedení díla dle Smlouvy a v souladu s vyhláškou č.499/2006 Sb. o dokumentaci staveb v platném znění.</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Vypracovat provozní předpis, pro bezpečný a hospodárný provoz dodané technologie.</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Zajištění odborného vedení realizace stavby stavbyvedoucím (osobou s příslušnou autorizací dle zákona č. 360/1992 Sb.) ve znění pozdějších předpisů.</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Předání dodavatelské dokumentace v rozsahu dle přílohy č. 8 smlouvy o dílo.</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Provést zaškolení operátorů pro obsluhu instalované technologie</w:t>
      </w:r>
    </w:p>
    <w:p w:rsidR="006D3B24" w:rsidRDefault="006D3B24" w:rsidP="006D3B24">
      <w:pPr>
        <w:numPr>
          <w:ilvl w:val="2"/>
          <w:numId w:val="1"/>
        </w:numPr>
        <w:tabs>
          <w:tab w:val="num" w:pos="2160"/>
        </w:tabs>
        <w:spacing w:after="0" w:line="240" w:lineRule="auto"/>
        <w:ind w:right="-1"/>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Ostatní požadavky specifikované ve Smlouvě, včetně jejích příloh.</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Veškeré dodávky, zajišťované Zhotovitelem podle této Smlouvy, budou nové a nepoužité.</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Pokud se ukáže nutnost dodání dodatečných materiálů, prací nebo služeb pro dosažení kompletnosti, provozuschopnosti, požadovaných parametrů Díla a zajištění jeho plynulého, spolehlivého a bezpečného provozu v souladu s touto Smlouvou a účelem jeho použití, potom Zhotovitel dodá nebo provede dodatečné dodání materiálů, prací nebo služeb, přestože nejsou výslovně uvedeny v této Smlouvě, a to na své vlastní náklady. </w:t>
      </w:r>
    </w:p>
    <w:p w:rsidR="006D3B24" w:rsidRDefault="006D3B24" w:rsidP="006D3B24">
      <w:pPr>
        <w:spacing w:before="120" w:after="0" w:line="240" w:lineRule="auto"/>
        <w:ind w:left="567"/>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lastRenderedPageBreak/>
        <w:t>Toto ustanovení platí i pro práce, které vyplynou z dokumentace pro provádění stavby jako součástí dodávky Zhotovitele, přičemž předchozí projektové stupně zajišťované Objednatelem pro získání územního rozhodnutí popř. územního souhlasu nebo stavebního povolení popř. dokumentace k oznámení stavby ve zkráceném stavebním řízení nebo pro ohlášení stavby jsou pro Zhotovitele závazné jen z hlediska stavbou dotčených parcel a podmínek pro provádění stavby, obsažených v rozhodnutích příslušných oprávněných orgánů. Technická část této dokumentace zajišťované Objednatelem má pro Zhotovitele jen informativní charakter a za správnost a úplnost technického řešení Díla zodpovídá Zhotovitel v rámci jím dodávané z dokumentace pro provádění stavby. Toto technické řešení musí být s Objednatelem projednáno.</w:t>
      </w:r>
    </w:p>
    <w:p w:rsidR="006D3B24" w:rsidRDefault="006D3B24" w:rsidP="006D3B24">
      <w:pPr>
        <w:spacing w:before="120" w:after="0" w:line="240" w:lineRule="auto"/>
        <w:ind w:left="567"/>
        <w:jc w:val="both"/>
        <w:outlineLvl w:val="1"/>
        <w:rPr>
          <w:rFonts w:ascii="Times New Roman" w:eastAsia="Times New Roman" w:hAnsi="Times New Roman" w:cs="Times New Roman"/>
          <w:sz w:val="20"/>
          <w:szCs w:val="20"/>
          <w:lang w:eastAsia="cs-CZ"/>
        </w:rPr>
      </w:pP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b/>
          <w:sz w:val="20"/>
          <w:szCs w:val="20"/>
          <w:lang w:eastAsia="cs-CZ"/>
        </w:rPr>
        <w:t>Místo plnění:</w:t>
      </w:r>
      <w:r>
        <w:rPr>
          <w:rFonts w:ascii="Times New Roman" w:eastAsia="Times New Roman" w:hAnsi="Times New Roman" w:cs="Times New Roman"/>
          <w:sz w:val="20"/>
          <w:szCs w:val="20"/>
          <w:lang w:eastAsia="cs-CZ"/>
        </w:rPr>
        <w:t xml:space="preserve"> ul. Sídliště, Praha 5 - Radotín</w:t>
      </w:r>
    </w:p>
    <w:p w:rsidR="006D3B24" w:rsidRDefault="006D3B24" w:rsidP="006D3B24">
      <w:pPr>
        <w:spacing w:before="120" w:after="0" w:line="240" w:lineRule="auto"/>
        <w:ind w:left="567"/>
        <w:jc w:val="both"/>
        <w:outlineLvl w:val="1"/>
        <w:rPr>
          <w:rFonts w:ascii="Times New Roman" w:eastAsia="Times New Roman" w:hAnsi="Times New Roman" w:cs="Times New Roman"/>
          <w:sz w:val="20"/>
          <w:szCs w:val="20"/>
          <w:highlight w:val="green"/>
          <w:lang w:eastAsia="cs-CZ"/>
        </w:rPr>
      </w:pPr>
    </w:p>
    <w:p w:rsidR="006D3B24" w:rsidRDefault="006D3B24" w:rsidP="006D3B24">
      <w:pPr>
        <w:numPr>
          <w:ilvl w:val="0"/>
          <w:numId w:val="1"/>
        </w:numPr>
        <w:spacing w:before="360" w:after="120" w:line="240" w:lineRule="auto"/>
        <w:outlineLvl w:val="0"/>
        <w:rPr>
          <w:rFonts w:ascii="Times New Roman" w:eastAsia="Times New Roman" w:hAnsi="Times New Roman" w:cs="Times New Roman"/>
          <w:b/>
          <w:caps/>
          <w:sz w:val="20"/>
          <w:szCs w:val="20"/>
          <w:lang w:eastAsia="cs-CZ"/>
        </w:rPr>
      </w:pPr>
      <w:r>
        <w:rPr>
          <w:rFonts w:ascii="Times New Roman" w:eastAsia="Times New Roman" w:hAnsi="Times New Roman" w:cs="Times New Roman"/>
          <w:b/>
          <w:caps/>
          <w:sz w:val="20"/>
          <w:szCs w:val="20"/>
          <w:lang w:eastAsia="cs-CZ"/>
        </w:rPr>
        <w:t>CENA ZA dílO</w:t>
      </w:r>
    </w:p>
    <w:p w:rsidR="006D3B24" w:rsidRDefault="006D3B24" w:rsidP="006D3B24">
      <w:pPr>
        <w:numPr>
          <w:ilvl w:val="1"/>
          <w:numId w:val="1"/>
        </w:numPr>
        <w:spacing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Celková smluvní Cena (bez DPH) v rámci Smlouvy činí:</w:t>
      </w:r>
    </w:p>
    <w:p w:rsidR="006D3B24" w:rsidRDefault="006D3B24" w:rsidP="006D3B24">
      <w:pPr>
        <w:spacing w:after="0" w:line="240" w:lineRule="auto"/>
        <w:ind w:left="851"/>
        <w:jc w:val="center"/>
        <w:rPr>
          <w:rFonts w:ascii="Times New Roman" w:eastAsia="Times New Roman" w:hAnsi="Times New Roman" w:cs="Times New Roman"/>
          <w:b/>
          <w:sz w:val="20"/>
          <w:szCs w:val="20"/>
          <w:highlight w:val="yellow"/>
          <w:lang w:eastAsia="cs-CZ"/>
        </w:rPr>
      </w:pPr>
      <w:r>
        <w:rPr>
          <w:rFonts w:ascii="Times New Roman" w:eastAsia="Times New Roman" w:hAnsi="Times New Roman" w:cs="Times New Roman"/>
          <w:b/>
          <w:sz w:val="20"/>
          <w:szCs w:val="20"/>
          <w:highlight w:val="yellow"/>
          <w:lang w:eastAsia="cs-CZ"/>
        </w:rPr>
        <w:t>…</w:t>
      </w:r>
      <w:proofErr w:type="gramStart"/>
      <w:r>
        <w:rPr>
          <w:rFonts w:ascii="Times New Roman" w:eastAsia="Times New Roman" w:hAnsi="Times New Roman" w:cs="Times New Roman"/>
          <w:b/>
          <w:sz w:val="20"/>
          <w:szCs w:val="20"/>
          <w:highlight w:val="yellow"/>
          <w:lang w:eastAsia="cs-CZ"/>
        </w:rPr>
        <w:t>…..…</w:t>
      </w:r>
      <w:proofErr w:type="gramEnd"/>
      <w:r>
        <w:rPr>
          <w:rFonts w:ascii="Times New Roman" w:eastAsia="Times New Roman" w:hAnsi="Times New Roman" w:cs="Times New Roman"/>
          <w:b/>
          <w:sz w:val="20"/>
          <w:szCs w:val="20"/>
          <w:highlight w:val="yellow"/>
          <w:lang w:eastAsia="cs-CZ"/>
        </w:rPr>
        <w:t>…,- Kč</w:t>
      </w:r>
    </w:p>
    <w:p w:rsidR="006D3B24" w:rsidRDefault="006D3B24" w:rsidP="006D3B24">
      <w:pPr>
        <w:spacing w:after="0" w:line="240" w:lineRule="auto"/>
        <w:ind w:left="2694"/>
        <w:jc w:val="both"/>
        <w:rPr>
          <w:rFonts w:ascii="Times New Roman" w:eastAsia="Times New Roman" w:hAnsi="Times New Roman" w:cs="Times New Roman"/>
          <w:sz w:val="20"/>
          <w:szCs w:val="20"/>
          <w:lang w:val="en-US" w:eastAsia="cs-CZ"/>
        </w:rPr>
      </w:pPr>
      <w:r>
        <w:rPr>
          <w:rFonts w:ascii="Times New Roman" w:eastAsia="Times New Roman" w:hAnsi="Times New Roman" w:cs="Times New Roman"/>
          <w:b/>
          <w:sz w:val="20"/>
          <w:szCs w:val="20"/>
          <w:highlight w:val="yellow"/>
          <w:lang w:eastAsia="cs-CZ"/>
        </w:rPr>
        <w:t>slovy: ………………………………………………</w:t>
      </w:r>
      <w:proofErr w:type="gramStart"/>
      <w:r>
        <w:rPr>
          <w:rFonts w:ascii="Times New Roman" w:eastAsia="Times New Roman" w:hAnsi="Times New Roman" w:cs="Times New Roman"/>
          <w:b/>
          <w:sz w:val="20"/>
          <w:szCs w:val="20"/>
          <w:highlight w:val="yellow"/>
          <w:lang w:eastAsia="cs-CZ"/>
        </w:rPr>
        <w:t>…..</w:t>
      </w:r>
      <w:proofErr w:type="gramEnd"/>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Dohodnutá Cena předmětu Smlouvy byla určena jako Cena pevná, ve smyslu </w:t>
      </w:r>
      <w:proofErr w:type="gramStart"/>
      <w:r>
        <w:rPr>
          <w:rFonts w:ascii="Times New Roman" w:eastAsia="Times New Roman" w:hAnsi="Times New Roman" w:cs="Times New Roman"/>
          <w:sz w:val="20"/>
          <w:szCs w:val="20"/>
          <w:lang w:eastAsia="cs-CZ"/>
        </w:rPr>
        <w:t>odst.1, § 2, zákona</w:t>
      </w:r>
      <w:proofErr w:type="gramEnd"/>
      <w:r>
        <w:rPr>
          <w:rFonts w:ascii="Times New Roman" w:eastAsia="Times New Roman" w:hAnsi="Times New Roman" w:cs="Times New Roman"/>
          <w:sz w:val="20"/>
          <w:szCs w:val="20"/>
          <w:lang w:eastAsia="cs-CZ"/>
        </w:rPr>
        <w:t xml:space="preserve"> č. 526/1990 Sb., o cenách, ve znění pozdějších předpisů a nepodléhá žádným změnám. Cena zahrnuje celý předmět Smlouvy dle čl. 2. a Zhotovitel tímto výslovně přebírá ve smyslu § 2620, odst. 2 OZ nebezpečí změny okolností.</w:t>
      </w:r>
    </w:p>
    <w:p w:rsidR="006D3B24" w:rsidRDefault="006D3B24" w:rsidP="006D3B24">
      <w:pPr>
        <w:numPr>
          <w:ilvl w:val="0"/>
          <w:numId w:val="1"/>
        </w:numPr>
        <w:spacing w:before="360" w:after="120" w:line="240" w:lineRule="auto"/>
        <w:outlineLvl w:val="0"/>
        <w:rPr>
          <w:rFonts w:ascii="Times New Roman" w:eastAsia="Times New Roman" w:hAnsi="Times New Roman" w:cs="Times New Roman"/>
          <w:b/>
          <w:caps/>
          <w:sz w:val="20"/>
          <w:szCs w:val="20"/>
          <w:lang w:eastAsia="cs-CZ"/>
        </w:rPr>
      </w:pPr>
      <w:r>
        <w:rPr>
          <w:rFonts w:ascii="Times New Roman" w:eastAsia="Times New Roman" w:hAnsi="Times New Roman" w:cs="Times New Roman"/>
          <w:b/>
          <w:caps/>
          <w:sz w:val="20"/>
          <w:szCs w:val="20"/>
          <w:lang w:eastAsia="cs-CZ"/>
        </w:rPr>
        <w:t>Platební podmínky a fakturace</w:t>
      </w:r>
    </w:p>
    <w:p w:rsidR="006D3B24" w:rsidRDefault="006D3B24" w:rsidP="006D3B24">
      <w:pPr>
        <w:numPr>
          <w:ilvl w:val="1"/>
          <w:numId w:val="1"/>
        </w:numPr>
        <w:spacing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Úhrada ceny za Dílo dle čl. 3 Smlouvy bude provedena bezhotovostním převodem na základě daňového </w:t>
      </w:r>
      <w:proofErr w:type="gramStart"/>
      <w:r>
        <w:rPr>
          <w:rFonts w:ascii="Times New Roman" w:eastAsia="Times New Roman" w:hAnsi="Times New Roman" w:cs="Times New Roman"/>
          <w:sz w:val="20"/>
          <w:szCs w:val="20"/>
          <w:lang w:eastAsia="cs-CZ"/>
        </w:rPr>
        <w:t>dokladu</w:t>
      </w:r>
      <w:proofErr w:type="gramEnd"/>
      <w:r w:rsidR="00734E0A">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w:t>
      </w:r>
      <w:proofErr w:type="gramStart"/>
      <w:r>
        <w:rPr>
          <w:rFonts w:ascii="Times New Roman" w:eastAsia="Times New Roman" w:hAnsi="Times New Roman" w:cs="Times New Roman"/>
          <w:sz w:val="20"/>
          <w:szCs w:val="20"/>
          <w:lang w:eastAsia="cs-CZ"/>
        </w:rPr>
        <w:t>faktury</w:t>
      </w:r>
      <w:proofErr w:type="gramEnd"/>
      <w:r>
        <w:rPr>
          <w:rFonts w:ascii="Times New Roman" w:eastAsia="Times New Roman" w:hAnsi="Times New Roman" w:cs="Times New Roman"/>
          <w:sz w:val="20"/>
          <w:szCs w:val="20"/>
          <w:lang w:eastAsia="cs-CZ"/>
        </w:rPr>
        <w:t xml:space="preserve"> - vystavené Zhotovitelem po předání a převzetí Díla. Právo na zaplacení smluvní ceny Díla vzniká Zhotoviteli řádným a včasným splněním jeho závazku způsobem a v místě plnění v souladu s touto Smlouvou. </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 případě, že Dílo bude vykazovat vady a nedodělky, je Objednatel oprávněn z  částky uvedené v čl. </w:t>
      </w:r>
      <w:proofErr w:type="gramStart"/>
      <w:r>
        <w:rPr>
          <w:rFonts w:ascii="Times New Roman" w:eastAsia="Times New Roman" w:hAnsi="Times New Roman" w:cs="Times New Roman"/>
          <w:sz w:val="20"/>
          <w:szCs w:val="20"/>
          <w:lang w:eastAsia="cs-CZ"/>
        </w:rPr>
        <w:t>3.1. této</w:t>
      </w:r>
      <w:proofErr w:type="gramEnd"/>
      <w:r>
        <w:rPr>
          <w:rFonts w:ascii="Times New Roman" w:eastAsia="Times New Roman" w:hAnsi="Times New Roman" w:cs="Times New Roman"/>
          <w:sz w:val="20"/>
          <w:szCs w:val="20"/>
          <w:lang w:eastAsia="cs-CZ"/>
        </w:rPr>
        <w:t xml:space="preserve"> Smlouvy odečíst 10 % smluvní ceny Díla („zádržné“). Tato část smluvní ceny bude uhrazena do </w:t>
      </w:r>
      <w:proofErr w:type="spellStart"/>
      <w:r>
        <w:rPr>
          <w:rFonts w:ascii="Times New Roman" w:eastAsia="Times New Roman" w:hAnsi="Times New Roman" w:cs="Times New Roman"/>
          <w:sz w:val="20"/>
          <w:szCs w:val="20"/>
          <w:lang w:eastAsia="cs-CZ"/>
        </w:rPr>
        <w:t>čtyřicetipěti</w:t>
      </w:r>
      <w:proofErr w:type="spellEnd"/>
      <w:r>
        <w:rPr>
          <w:rFonts w:ascii="Times New Roman" w:eastAsia="Times New Roman" w:hAnsi="Times New Roman" w:cs="Times New Roman"/>
          <w:sz w:val="20"/>
          <w:szCs w:val="20"/>
          <w:lang w:eastAsia="cs-CZ"/>
        </w:rPr>
        <w:t xml:space="preserve"> (45) kalendářních dnů po přijetí žádosti o uvolnění, která bude vystavena Zhotovitelem na základě oboustranně podepsaného protokolu o odstranění všech vad a nedodělků uvedených v protokolu o předání a převzetí Díla. </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Faktura je splatná </w:t>
      </w:r>
      <w:proofErr w:type="spellStart"/>
      <w:r>
        <w:rPr>
          <w:rFonts w:ascii="Times New Roman" w:eastAsia="Times New Roman" w:hAnsi="Times New Roman" w:cs="Times New Roman"/>
          <w:sz w:val="20"/>
          <w:szCs w:val="20"/>
          <w:lang w:eastAsia="cs-CZ"/>
        </w:rPr>
        <w:t>čtyřicetpět</w:t>
      </w:r>
      <w:proofErr w:type="spellEnd"/>
      <w:r>
        <w:rPr>
          <w:rFonts w:ascii="Times New Roman" w:eastAsia="Times New Roman" w:hAnsi="Times New Roman" w:cs="Times New Roman"/>
          <w:sz w:val="20"/>
          <w:szCs w:val="20"/>
          <w:lang w:eastAsia="cs-CZ"/>
        </w:rPr>
        <w:t xml:space="preserve"> (45) kalendářních dnů od data jejího vystavení. Zhotovitel je povinen doručit fakturu Objednateli nejpozději </w:t>
      </w:r>
      <w:proofErr w:type="gramStart"/>
      <w:r>
        <w:rPr>
          <w:rFonts w:ascii="Times New Roman" w:eastAsia="Times New Roman" w:hAnsi="Times New Roman" w:cs="Times New Roman"/>
          <w:sz w:val="20"/>
          <w:szCs w:val="20"/>
          <w:lang w:eastAsia="cs-CZ"/>
        </w:rPr>
        <w:t>do 5-ti</w:t>
      </w:r>
      <w:proofErr w:type="gramEnd"/>
      <w:r>
        <w:rPr>
          <w:rFonts w:ascii="Times New Roman" w:eastAsia="Times New Roman" w:hAnsi="Times New Roman" w:cs="Times New Roman"/>
          <w:sz w:val="20"/>
          <w:szCs w:val="20"/>
          <w:lang w:eastAsia="cs-CZ"/>
        </w:rPr>
        <w:t xml:space="preserve"> (5) kalendářních dnů od data vystavení. </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Daňový doklad - faktura musí obsahovat tyto základní náležitosti:</w:t>
      </w:r>
    </w:p>
    <w:p w:rsidR="006D3B24" w:rsidRDefault="006D3B24" w:rsidP="006D3B24">
      <w:pPr>
        <w:numPr>
          <w:ilvl w:val="0"/>
          <w:numId w:val="3"/>
        </w:numPr>
        <w:spacing w:after="0" w:line="240" w:lineRule="auto"/>
        <w:ind w:firstLine="9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označení faktury a její číslo</w:t>
      </w:r>
    </w:p>
    <w:p w:rsidR="006D3B24" w:rsidRDefault="006D3B24" w:rsidP="006D3B24">
      <w:pPr>
        <w:numPr>
          <w:ilvl w:val="0"/>
          <w:numId w:val="3"/>
        </w:numPr>
        <w:spacing w:after="0" w:line="240" w:lineRule="auto"/>
        <w:ind w:firstLine="9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Název (obchodní firma), sídlo, DIČ, IČO Objednatele </w:t>
      </w:r>
    </w:p>
    <w:p w:rsidR="006D3B24" w:rsidRDefault="006D3B24" w:rsidP="006D3B24">
      <w:pPr>
        <w:numPr>
          <w:ilvl w:val="0"/>
          <w:numId w:val="3"/>
        </w:numPr>
        <w:spacing w:after="0" w:line="240" w:lineRule="auto"/>
        <w:ind w:firstLine="9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Název (obchodní firma), sídlo popř. místo podnikání, DIČ, IČO Zhotovitele a jeho bankovní spojení</w:t>
      </w:r>
    </w:p>
    <w:p w:rsidR="006D3B24" w:rsidRDefault="006D3B24" w:rsidP="006D3B24">
      <w:pPr>
        <w:numPr>
          <w:ilvl w:val="0"/>
          <w:numId w:val="3"/>
        </w:numPr>
        <w:spacing w:after="0" w:line="240" w:lineRule="auto"/>
        <w:ind w:firstLine="9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název Díla, číslo objednávky (Smlouvy) Objednatele</w:t>
      </w:r>
    </w:p>
    <w:p w:rsidR="006D3B24" w:rsidRDefault="006D3B24" w:rsidP="006D3B24">
      <w:pPr>
        <w:numPr>
          <w:ilvl w:val="0"/>
          <w:numId w:val="3"/>
        </w:numPr>
        <w:spacing w:after="0" w:line="240" w:lineRule="auto"/>
        <w:ind w:firstLine="9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rozsah a předmět plnění</w:t>
      </w:r>
    </w:p>
    <w:p w:rsidR="006D3B24" w:rsidRDefault="006D3B24" w:rsidP="006D3B24">
      <w:pPr>
        <w:numPr>
          <w:ilvl w:val="0"/>
          <w:numId w:val="3"/>
        </w:numPr>
        <w:spacing w:after="0" w:line="240" w:lineRule="auto"/>
        <w:ind w:firstLine="9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fakturovanou částku, částku odečítaného zádržného a skutečně placenou částku vč. DPH </w:t>
      </w:r>
    </w:p>
    <w:p w:rsidR="006D3B24" w:rsidRDefault="006D3B24" w:rsidP="006D3B24">
      <w:pPr>
        <w:numPr>
          <w:ilvl w:val="0"/>
          <w:numId w:val="3"/>
        </w:numPr>
        <w:tabs>
          <w:tab w:val="clear" w:pos="357"/>
          <w:tab w:val="num" w:pos="993"/>
        </w:tabs>
        <w:spacing w:after="0" w:line="240" w:lineRule="auto"/>
        <w:ind w:left="993" w:hanging="426"/>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další náležitosti daňového dokladu podle zákona o DPH platného v době uskutečnění zdanitelného plnění</w:t>
      </w:r>
    </w:p>
    <w:p w:rsidR="006D3B24" w:rsidRDefault="006D3B24" w:rsidP="006D3B24">
      <w:pPr>
        <w:numPr>
          <w:ilvl w:val="0"/>
          <w:numId w:val="3"/>
        </w:numPr>
        <w:tabs>
          <w:tab w:val="clear" w:pos="357"/>
          <w:tab w:val="num" w:pos="993"/>
        </w:tabs>
        <w:spacing w:after="0" w:line="240" w:lineRule="auto"/>
        <w:ind w:left="993" w:hanging="426"/>
        <w:jc w:val="both"/>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v případě, že se jedná o stavební nebo montážní práce s přenesenou daňovou povinností musí být na faktuře uvedeno toto sdělení:</w:t>
      </w:r>
    </w:p>
    <w:p w:rsidR="006D3B24" w:rsidRDefault="006D3B24" w:rsidP="006D3B24">
      <w:pPr>
        <w:spacing w:after="0" w:line="240" w:lineRule="auto"/>
        <w:ind w:left="993"/>
        <w:jc w:val="both"/>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„Dle § 92 písm. a) zákona č. 235/2004 Sb. Vám dodáváme plnění v režimu přenesení daňové povinnosti na příjemce. Výši daně je povinen doplnit a přiznat plátce, pro kterého je plnění uskutečněno</w:t>
      </w:r>
    </w:p>
    <w:p w:rsidR="006D3B24" w:rsidRDefault="006D3B24" w:rsidP="006D3B24">
      <w:pPr>
        <w:numPr>
          <w:ilvl w:val="0"/>
          <w:numId w:val="3"/>
        </w:numPr>
        <w:spacing w:after="0" w:line="240" w:lineRule="auto"/>
        <w:ind w:firstLine="9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datum vystavení a odeslání faktury</w:t>
      </w:r>
    </w:p>
    <w:p w:rsidR="006D3B24" w:rsidRDefault="006D3B24" w:rsidP="006D3B24">
      <w:pPr>
        <w:numPr>
          <w:ilvl w:val="0"/>
          <w:numId w:val="3"/>
        </w:numPr>
        <w:spacing w:after="0" w:line="240" w:lineRule="auto"/>
        <w:ind w:firstLine="9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datum uskutečnění zdanitelného plnění</w:t>
      </w:r>
    </w:p>
    <w:p w:rsidR="006D3B24" w:rsidRDefault="006D3B24" w:rsidP="006D3B24">
      <w:pPr>
        <w:numPr>
          <w:ilvl w:val="0"/>
          <w:numId w:val="3"/>
        </w:numPr>
        <w:spacing w:after="0" w:line="240" w:lineRule="auto"/>
        <w:ind w:firstLine="94"/>
        <w:jc w:val="both"/>
        <w:rPr>
          <w:rFonts w:ascii="Arial" w:eastAsia="Times New Roman" w:hAnsi="Arial" w:cs="Times New Roman"/>
          <w:szCs w:val="20"/>
          <w:lang w:eastAsia="cs-CZ"/>
        </w:rPr>
      </w:pPr>
      <w:r>
        <w:rPr>
          <w:rFonts w:ascii="Times New Roman" w:eastAsia="Times New Roman" w:hAnsi="Times New Roman" w:cs="Times New Roman"/>
          <w:sz w:val="20"/>
          <w:szCs w:val="20"/>
          <w:lang w:eastAsia="cs-CZ"/>
        </w:rPr>
        <w:t>splatnost</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Faktura bude doručena v jednom (1) vyhotovení poštou nebo elektronickou cestou. Místem doručení jsou adres</w:t>
      </w:r>
      <w:r w:rsidR="008B6633">
        <w:rPr>
          <w:rFonts w:ascii="Times New Roman" w:eastAsia="Times New Roman" w:hAnsi="Times New Roman" w:cs="Times New Roman"/>
          <w:sz w:val="20"/>
          <w:szCs w:val="20"/>
          <w:lang w:eastAsia="cs-CZ"/>
        </w:rPr>
        <w:t>y Objednatele uvedeny níže. Nask</w:t>
      </w:r>
      <w:r w:rsidR="00EE4C5E">
        <w:rPr>
          <w:rFonts w:ascii="Times New Roman" w:eastAsia="Times New Roman" w:hAnsi="Times New Roman" w:cs="Times New Roman"/>
          <w:sz w:val="20"/>
          <w:szCs w:val="20"/>
          <w:lang w:eastAsia="cs-CZ"/>
        </w:rPr>
        <w:t>e</w:t>
      </w:r>
      <w:r>
        <w:rPr>
          <w:rFonts w:ascii="Times New Roman" w:eastAsia="Times New Roman" w:hAnsi="Times New Roman" w:cs="Times New Roman"/>
          <w:sz w:val="20"/>
          <w:szCs w:val="20"/>
          <w:lang w:eastAsia="cs-CZ"/>
        </w:rPr>
        <w:t xml:space="preserve">novaný originál faktury zasílaný elektronickou cestou musí být ve formátu PDF s rozlišením 300 DPI a musí být černobílý. </w:t>
      </w:r>
      <w:r>
        <w:rPr>
          <w:rFonts w:ascii="Times New Roman" w:eastAsia="Times New Roman" w:hAnsi="Times New Roman" w:cs="Times New Roman"/>
          <w:b/>
          <w:sz w:val="20"/>
          <w:szCs w:val="20"/>
          <w:lang w:eastAsia="cs-CZ"/>
        </w:rPr>
        <w:t xml:space="preserve">V jednom e-mailu může být jen jeden </w:t>
      </w:r>
      <w:r>
        <w:rPr>
          <w:rFonts w:ascii="Times New Roman" w:eastAsia="Times New Roman" w:hAnsi="Times New Roman" w:cs="Times New Roman"/>
          <w:b/>
          <w:sz w:val="20"/>
          <w:szCs w:val="20"/>
          <w:lang w:eastAsia="cs-CZ"/>
        </w:rPr>
        <w:lastRenderedPageBreak/>
        <w:t>soubor ve formátu PDF naskenované jedné faktury i s přílohou.</w:t>
      </w:r>
      <w:r>
        <w:rPr>
          <w:rFonts w:ascii="Times New Roman" w:eastAsia="Times New Roman" w:hAnsi="Times New Roman" w:cs="Times New Roman"/>
          <w:sz w:val="20"/>
          <w:szCs w:val="20"/>
          <w:lang w:eastAsia="cs-CZ"/>
        </w:rPr>
        <w:t xml:space="preserve"> Za rozhodný den doručení faktury se považuje datum doručení na uvedenou adresu nebo do e-mailové schránky Objednatele. </w:t>
      </w:r>
    </w:p>
    <w:p w:rsidR="006D3B24" w:rsidRDefault="006D3B24" w:rsidP="006D3B24">
      <w:pPr>
        <w:spacing w:before="120" w:after="0" w:line="240" w:lineRule="auto"/>
        <w:jc w:val="both"/>
        <w:outlineLvl w:val="1"/>
        <w:rPr>
          <w:rFonts w:ascii="Times New Roman" w:eastAsia="Times New Roman" w:hAnsi="Times New Roman" w:cs="Times New Roman"/>
          <w:b/>
          <w:sz w:val="20"/>
          <w:szCs w:val="20"/>
          <w:lang w:eastAsia="cs-CZ"/>
        </w:rPr>
      </w:pPr>
      <w:r>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b/>
          <w:sz w:val="20"/>
          <w:szCs w:val="20"/>
          <w:lang w:eastAsia="cs-CZ"/>
        </w:rPr>
        <w:t>Adresa Objednatele na písemné doručení faktury:</w:t>
      </w:r>
    </w:p>
    <w:p w:rsidR="006D3B24" w:rsidRDefault="006D3B24" w:rsidP="006D3B24">
      <w:pPr>
        <w:spacing w:after="0" w:line="240" w:lineRule="auto"/>
        <w:ind w:left="567"/>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Městská část Praha 16</w:t>
      </w:r>
    </w:p>
    <w:p w:rsidR="006D3B24" w:rsidRDefault="006D3B24" w:rsidP="006D3B24">
      <w:pPr>
        <w:spacing w:after="0" w:line="240" w:lineRule="auto"/>
        <w:ind w:left="567"/>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Václava </w:t>
      </w:r>
      <w:proofErr w:type="spellStart"/>
      <w:r>
        <w:rPr>
          <w:rFonts w:ascii="Times New Roman" w:eastAsia="Times New Roman" w:hAnsi="Times New Roman" w:cs="Times New Roman"/>
          <w:sz w:val="20"/>
          <w:szCs w:val="20"/>
          <w:lang w:eastAsia="cs-CZ"/>
        </w:rPr>
        <w:t>Balého</w:t>
      </w:r>
      <w:proofErr w:type="spellEnd"/>
      <w:r>
        <w:rPr>
          <w:rFonts w:ascii="Times New Roman" w:eastAsia="Times New Roman" w:hAnsi="Times New Roman" w:cs="Times New Roman"/>
          <w:sz w:val="20"/>
          <w:szCs w:val="20"/>
          <w:lang w:eastAsia="cs-CZ"/>
        </w:rPr>
        <w:t xml:space="preserve"> 23/3</w:t>
      </w:r>
    </w:p>
    <w:p w:rsidR="006D3B24" w:rsidRDefault="006D3B24" w:rsidP="006D3B24">
      <w:pPr>
        <w:spacing w:after="0" w:line="240" w:lineRule="auto"/>
        <w:ind w:left="567"/>
        <w:jc w:val="both"/>
        <w:outlineLvl w:val="1"/>
        <w:rPr>
          <w:rFonts w:ascii="Times New Roman" w:eastAsia="Times New Roman" w:hAnsi="Times New Roman" w:cs="Times New Roman"/>
          <w:sz w:val="20"/>
          <w:szCs w:val="20"/>
          <w:lang w:eastAsia="cs-CZ"/>
        </w:rPr>
      </w:pPr>
      <w:proofErr w:type="gramStart"/>
      <w:r>
        <w:rPr>
          <w:rFonts w:ascii="Times New Roman" w:eastAsia="Times New Roman" w:hAnsi="Times New Roman" w:cs="Times New Roman"/>
          <w:sz w:val="20"/>
          <w:szCs w:val="20"/>
          <w:lang w:eastAsia="cs-CZ"/>
        </w:rPr>
        <w:t>153 00  Praha</w:t>
      </w:r>
      <w:proofErr w:type="gramEnd"/>
      <w:r>
        <w:rPr>
          <w:rFonts w:ascii="Times New Roman" w:eastAsia="Times New Roman" w:hAnsi="Times New Roman" w:cs="Times New Roman"/>
          <w:sz w:val="20"/>
          <w:szCs w:val="20"/>
          <w:lang w:eastAsia="cs-CZ"/>
        </w:rPr>
        <w:t xml:space="preserve"> 5 - Radotín</w:t>
      </w:r>
    </w:p>
    <w:p w:rsidR="006D3B24" w:rsidRDefault="006D3B24" w:rsidP="006D3B24">
      <w:pPr>
        <w:spacing w:after="0" w:line="240" w:lineRule="auto"/>
        <w:ind w:left="567"/>
        <w:jc w:val="both"/>
        <w:outlineLvl w:val="1"/>
        <w:rPr>
          <w:rFonts w:ascii="Times New Roman" w:eastAsia="Times New Roman" w:hAnsi="Times New Roman" w:cs="Times New Roman"/>
          <w:sz w:val="20"/>
          <w:szCs w:val="20"/>
          <w:lang w:eastAsia="cs-CZ"/>
        </w:rPr>
      </w:pPr>
    </w:p>
    <w:p w:rsidR="006D3B24" w:rsidRDefault="006D3B24" w:rsidP="006D3B24">
      <w:pPr>
        <w:spacing w:after="0" w:line="240" w:lineRule="auto"/>
        <w:ind w:left="567"/>
        <w:jc w:val="both"/>
        <w:outlineLvl w:val="1"/>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Adresa Objednatele na elektronické doručení faktury:</w:t>
      </w:r>
    </w:p>
    <w:p w:rsidR="006D3B24" w:rsidRDefault="006D3B24" w:rsidP="006D3B24">
      <w:pPr>
        <w:spacing w:after="0" w:line="240" w:lineRule="auto"/>
        <w:ind w:left="567"/>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color w:val="000000"/>
          <w:sz w:val="20"/>
          <w:szCs w:val="20"/>
          <w:lang w:eastAsia="cs-CZ"/>
        </w:rPr>
        <w:t>ekonomicky@praha16.eu</w:t>
      </w:r>
      <w:r>
        <w:rPr>
          <w:rFonts w:ascii="Times New Roman" w:eastAsia="Times New Roman" w:hAnsi="Times New Roman" w:cs="Times New Roman"/>
          <w:sz w:val="20"/>
          <w:szCs w:val="20"/>
          <w:lang w:eastAsia="cs-CZ"/>
        </w:rPr>
        <w:t xml:space="preserve"> </w:t>
      </w:r>
    </w:p>
    <w:p w:rsidR="006D3B24" w:rsidRDefault="006D3B24" w:rsidP="006D3B24">
      <w:pPr>
        <w:numPr>
          <w:ilvl w:val="0"/>
          <w:numId w:val="1"/>
        </w:numPr>
        <w:spacing w:before="360" w:after="120" w:line="240" w:lineRule="auto"/>
        <w:outlineLvl w:val="0"/>
        <w:rPr>
          <w:rFonts w:ascii="Times New Roman" w:eastAsia="Times New Roman" w:hAnsi="Times New Roman" w:cs="Times New Roman"/>
          <w:b/>
          <w:caps/>
          <w:sz w:val="20"/>
          <w:szCs w:val="20"/>
          <w:lang w:eastAsia="cs-CZ"/>
        </w:rPr>
      </w:pPr>
      <w:r>
        <w:rPr>
          <w:rFonts w:ascii="Times New Roman" w:eastAsia="Times New Roman" w:hAnsi="Times New Roman" w:cs="Times New Roman"/>
          <w:b/>
          <w:caps/>
          <w:sz w:val="20"/>
          <w:szCs w:val="20"/>
          <w:lang w:eastAsia="cs-CZ"/>
        </w:rPr>
        <w:t>TERMíNY PLNĚNí</w:t>
      </w:r>
    </w:p>
    <w:p w:rsidR="006D3B24" w:rsidRDefault="006D3B24" w:rsidP="006D3B24">
      <w:pPr>
        <w:numPr>
          <w:ilvl w:val="1"/>
          <w:numId w:val="1"/>
        </w:numPr>
        <w:spacing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Zhotovitel provede Dílo, které je předmětem Smlouvy, řádně a včas, ukončí ho komplexním vyzkoušením a předá jej Objednateli za podmínek a způsobem dohodnutým Smlouvou nejpozději  </w:t>
      </w:r>
    </w:p>
    <w:p w:rsidR="006D3B24" w:rsidRDefault="006D3B24" w:rsidP="006D3B24">
      <w:pPr>
        <w:spacing w:after="0" w:line="240" w:lineRule="auto"/>
        <w:jc w:val="both"/>
        <w:outlineLvl w:val="1"/>
        <w:rPr>
          <w:rFonts w:ascii="Times New Roman" w:eastAsia="Times New Roman" w:hAnsi="Times New Roman" w:cs="Times New Roman"/>
          <w:b/>
          <w:sz w:val="20"/>
          <w:szCs w:val="20"/>
          <w:lang w:eastAsia="cs-CZ"/>
        </w:rPr>
      </w:pPr>
      <w:r>
        <w:rPr>
          <w:rFonts w:ascii="Times New Roman" w:eastAsia="Times New Roman" w:hAnsi="Times New Roman" w:cs="Times New Roman"/>
          <w:sz w:val="20"/>
          <w:szCs w:val="20"/>
          <w:lang w:eastAsia="cs-CZ"/>
        </w:rPr>
        <w:t xml:space="preserve"> </w:t>
      </w:r>
    </w:p>
    <w:p w:rsidR="006D3B24" w:rsidRDefault="00734E0A" w:rsidP="006D3B24">
      <w:pPr>
        <w:spacing w:before="120" w:after="0" w:line="240" w:lineRule="auto"/>
        <w:jc w:val="center"/>
        <w:outlineLvl w:val="1"/>
        <w:rPr>
          <w:rFonts w:ascii="Times New Roman" w:eastAsia="Times New Roman" w:hAnsi="Times New Roman" w:cs="Times New Roman"/>
          <w:b/>
          <w:sz w:val="20"/>
          <w:szCs w:val="20"/>
          <w:lang w:eastAsia="cs-CZ"/>
        </w:rPr>
      </w:pPr>
      <w:proofErr w:type="gramStart"/>
      <w:r>
        <w:rPr>
          <w:rFonts w:ascii="Times New Roman" w:eastAsia="Times New Roman" w:hAnsi="Times New Roman" w:cs="Times New Roman"/>
          <w:b/>
          <w:sz w:val="20"/>
          <w:szCs w:val="20"/>
          <w:highlight w:val="yellow"/>
          <w:lang w:eastAsia="cs-CZ"/>
        </w:rPr>
        <w:t>d</w:t>
      </w:r>
      <w:r w:rsidR="006D3B24">
        <w:rPr>
          <w:rFonts w:ascii="Times New Roman" w:eastAsia="Times New Roman" w:hAnsi="Times New Roman" w:cs="Times New Roman"/>
          <w:b/>
          <w:sz w:val="20"/>
          <w:szCs w:val="20"/>
          <w:highlight w:val="yellow"/>
          <w:lang w:eastAsia="cs-CZ"/>
        </w:rPr>
        <w:t>o</w:t>
      </w:r>
      <w:proofErr w:type="gramEnd"/>
      <w:r>
        <w:rPr>
          <w:rFonts w:ascii="Times New Roman" w:eastAsia="Times New Roman" w:hAnsi="Times New Roman" w:cs="Times New Roman"/>
          <w:b/>
          <w:sz w:val="20"/>
          <w:szCs w:val="20"/>
          <w:highlight w:val="yellow"/>
          <w:lang w:eastAsia="cs-CZ"/>
        </w:rPr>
        <w:t xml:space="preserve"> </w:t>
      </w:r>
      <w:r w:rsidR="006D3B24">
        <w:rPr>
          <w:rFonts w:ascii="Times New Roman" w:eastAsia="Times New Roman" w:hAnsi="Times New Roman" w:cs="Times New Roman"/>
          <w:b/>
          <w:sz w:val="20"/>
          <w:szCs w:val="20"/>
          <w:highlight w:val="yellow"/>
          <w:lang w:eastAsia="cs-CZ"/>
        </w:rPr>
        <w:t>……………</w:t>
      </w:r>
      <w:proofErr w:type="gramStart"/>
      <w:r w:rsidR="006D3B24">
        <w:rPr>
          <w:rFonts w:ascii="Times New Roman" w:eastAsia="Times New Roman" w:hAnsi="Times New Roman" w:cs="Times New Roman"/>
          <w:b/>
          <w:sz w:val="20"/>
          <w:szCs w:val="20"/>
          <w:highlight w:val="yellow"/>
          <w:lang w:eastAsia="cs-CZ"/>
        </w:rPr>
        <w:t>…</w:t>
      </w:r>
      <w:proofErr w:type="gramEnd"/>
    </w:p>
    <w:p w:rsidR="00EE4C5E" w:rsidRDefault="00EE4C5E" w:rsidP="006D3B24">
      <w:pPr>
        <w:spacing w:before="120" w:after="0" w:line="240" w:lineRule="auto"/>
        <w:jc w:val="center"/>
        <w:outlineLvl w:val="1"/>
        <w:rPr>
          <w:rFonts w:ascii="Times New Roman" w:eastAsia="Times New Roman" w:hAnsi="Times New Roman" w:cs="Times New Roman"/>
          <w:b/>
          <w:sz w:val="20"/>
          <w:szCs w:val="20"/>
          <w:lang w:eastAsia="cs-CZ"/>
        </w:rPr>
      </w:pPr>
    </w:p>
    <w:p w:rsidR="00EE4C5E" w:rsidRPr="00EE4C5E" w:rsidRDefault="00EE4C5E" w:rsidP="00EE4C5E">
      <w:pPr>
        <w:pStyle w:val="Odstavecseseznamem"/>
        <w:numPr>
          <w:ilvl w:val="0"/>
          <w:numId w:val="10"/>
        </w:numPr>
        <w:spacing w:after="0" w:line="240" w:lineRule="auto"/>
        <w:jc w:val="both"/>
        <w:outlineLvl w:val="1"/>
        <w:rPr>
          <w:rFonts w:ascii="Times New Roman" w:eastAsia="Times New Roman" w:hAnsi="Times New Roman" w:cs="Times New Roman"/>
          <w:vanish/>
          <w:sz w:val="20"/>
          <w:szCs w:val="20"/>
          <w:lang w:eastAsia="cs-CZ"/>
        </w:rPr>
      </w:pPr>
    </w:p>
    <w:p w:rsidR="00EE4C5E" w:rsidRPr="00EE4C5E" w:rsidRDefault="00EE4C5E" w:rsidP="00EE4C5E">
      <w:pPr>
        <w:pStyle w:val="Odstavecseseznamem"/>
        <w:numPr>
          <w:ilvl w:val="0"/>
          <w:numId w:val="10"/>
        </w:numPr>
        <w:spacing w:after="0" w:line="240" w:lineRule="auto"/>
        <w:jc w:val="both"/>
        <w:outlineLvl w:val="1"/>
        <w:rPr>
          <w:rFonts w:ascii="Times New Roman" w:eastAsia="Times New Roman" w:hAnsi="Times New Roman" w:cs="Times New Roman"/>
          <w:vanish/>
          <w:sz w:val="20"/>
          <w:szCs w:val="20"/>
          <w:lang w:eastAsia="cs-CZ"/>
        </w:rPr>
      </w:pPr>
    </w:p>
    <w:p w:rsidR="00EE4C5E" w:rsidRPr="00EE4C5E" w:rsidRDefault="00EE4C5E" w:rsidP="00EE4C5E">
      <w:pPr>
        <w:pStyle w:val="Odstavecseseznamem"/>
        <w:numPr>
          <w:ilvl w:val="0"/>
          <w:numId w:val="10"/>
        </w:numPr>
        <w:spacing w:after="0" w:line="240" w:lineRule="auto"/>
        <w:jc w:val="both"/>
        <w:outlineLvl w:val="1"/>
        <w:rPr>
          <w:rFonts w:ascii="Times New Roman" w:eastAsia="Times New Roman" w:hAnsi="Times New Roman" w:cs="Times New Roman"/>
          <w:vanish/>
          <w:sz w:val="20"/>
          <w:szCs w:val="20"/>
          <w:lang w:eastAsia="cs-CZ"/>
        </w:rPr>
      </w:pPr>
    </w:p>
    <w:p w:rsidR="00EE4C5E" w:rsidRPr="00EE4C5E" w:rsidRDefault="00EE4C5E" w:rsidP="00EE4C5E">
      <w:pPr>
        <w:pStyle w:val="Odstavecseseznamem"/>
        <w:numPr>
          <w:ilvl w:val="0"/>
          <w:numId w:val="10"/>
        </w:numPr>
        <w:spacing w:after="0" w:line="240" w:lineRule="auto"/>
        <w:jc w:val="both"/>
        <w:outlineLvl w:val="1"/>
        <w:rPr>
          <w:rFonts w:ascii="Times New Roman" w:eastAsia="Times New Roman" w:hAnsi="Times New Roman" w:cs="Times New Roman"/>
          <w:vanish/>
          <w:sz w:val="20"/>
          <w:szCs w:val="20"/>
          <w:lang w:eastAsia="cs-CZ"/>
        </w:rPr>
      </w:pPr>
    </w:p>
    <w:p w:rsidR="00EE4C5E" w:rsidRPr="00EE4C5E" w:rsidRDefault="00EE4C5E" w:rsidP="00EE4C5E">
      <w:pPr>
        <w:pStyle w:val="Odstavecseseznamem"/>
        <w:numPr>
          <w:ilvl w:val="0"/>
          <w:numId w:val="10"/>
        </w:numPr>
        <w:spacing w:after="0" w:line="240" w:lineRule="auto"/>
        <w:jc w:val="both"/>
        <w:outlineLvl w:val="1"/>
        <w:rPr>
          <w:rFonts w:ascii="Times New Roman" w:eastAsia="Times New Roman" w:hAnsi="Times New Roman" w:cs="Times New Roman"/>
          <w:vanish/>
          <w:sz w:val="20"/>
          <w:szCs w:val="20"/>
          <w:lang w:eastAsia="cs-CZ"/>
        </w:rPr>
      </w:pPr>
    </w:p>
    <w:p w:rsidR="00EE4C5E" w:rsidRPr="00EE4C5E" w:rsidRDefault="00EE4C5E" w:rsidP="00EE4C5E">
      <w:pPr>
        <w:pStyle w:val="Odstavecseseznamem"/>
        <w:numPr>
          <w:ilvl w:val="1"/>
          <w:numId w:val="10"/>
        </w:numPr>
        <w:spacing w:after="0" w:line="240" w:lineRule="auto"/>
        <w:jc w:val="both"/>
        <w:outlineLvl w:val="1"/>
        <w:rPr>
          <w:rFonts w:ascii="Times New Roman" w:eastAsia="Times New Roman" w:hAnsi="Times New Roman" w:cs="Times New Roman"/>
          <w:vanish/>
          <w:sz w:val="20"/>
          <w:szCs w:val="20"/>
          <w:lang w:eastAsia="cs-CZ"/>
        </w:rPr>
      </w:pPr>
    </w:p>
    <w:p w:rsidR="00EE4C5E" w:rsidRDefault="00EE4C5E" w:rsidP="00EE4C5E">
      <w:pPr>
        <w:pStyle w:val="Odstavecseseznamem"/>
        <w:numPr>
          <w:ilvl w:val="1"/>
          <w:numId w:val="10"/>
        </w:numPr>
        <w:spacing w:after="0" w:line="240" w:lineRule="auto"/>
        <w:jc w:val="both"/>
        <w:outlineLvl w:val="1"/>
        <w:rPr>
          <w:rFonts w:ascii="Times New Roman" w:eastAsia="Times New Roman" w:hAnsi="Times New Roman" w:cs="Times New Roman"/>
          <w:sz w:val="20"/>
          <w:szCs w:val="20"/>
          <w:lang w:eastAsia="cs-CZ"/>
        </w:rPr>
      </w:pPr>
      <w:r w:rsidRPr="00EE4C5E">
        <w:rPr>
          <w:rFonts w:ascii="Times New Roman" w:eastAsia="Times New Roman" w:hAnsi="Times New Roman" w:cs="Times New Roman"/>
          <w:sz w:val="20"/>
          <w:szCs w:val="20"/>
          <w:lang w:eastAsia="cs-CZ"/>
        </w:rPr>
        <w:t xml:space="preserve">Zhotovitel </w:t>
      </w:r>
      <w:r w:rsidR="00734E0A">
        <w:rPr>
          <w:rFonts w:ascii="Times New Roman" w:eastAsia="Times New Roman" w:hAnsi="Times New Roman" w:cs="Times New Roman"/>
          <w:sz w:val="20"/>
          <w:szCs w:val="20"/>
          <w:lang w:eastAsia="cs-CZ"/>
        </w:rPr>
        <w:t xml:space="preserve">předloží dokumentaci pro provedení stavby </w:t>
      </w:r>
      <w:r w:rsidR="00734E0A" w:rsidRPr="00734E0A">
        <w:rPr>
          <w:rFonts w:ascii="Times New Roman" w:eastAsia="Times New Roman" w:hAnsi="Times New Roman" w:cs="Times New Roman"/>
          <w:b/>
          <w:sz w:val="20"/>
          <w:szCs w:val="20"/>
          <w:highlight w:val="yellow"/>
          <w:lang w:eastAsia="cs-CZ"/>
        </w:rPr>
        <w:t>do ………………</w:t>
      </w:r>
      <w:proofErr w:type="gramStart"/>
      <w:r w:rsidR="00734E0A" w:rsidRPr="00734E0A">
        <w:rPr>
          <w:rFonts w:ascii="Times New Roman" w:eastAsia="Times New Roman" w:hAnsi="Times New Roman" w:cs="Times New Roman"/>
          <w:b/>
          <w:sz w:val="20"/>
          <w:szCs w:val="20"/>
          <w:highlight w:val="yellow"/>
          <w:lang w:eastAsia="cs-CZ"/>
        </w:rPr>
        <w:t>…..</w:t>
      </w:r>
      <w:r w:rsidRPr="00734E0A">
        <w:rPr>
          <w:rFonts w:ascii="Times New Roman" w:eastAsia="Times New Roman" w:hAnsi="Times New Roman" w:cs="Times New Roman"/>
          <w:b/>
          <w:sz w:val="20"/>
          <w:szCs w:val="20"/>
          <w:highlight w:val="yellow"/>
          <w:lang w:eastAsia="cs-CZ"/>
        </w:rPr>
        <w:t>.</w:t>
      </w:r>
      <w:proofErr w:type="gramEnd"/>
    </w:p>
    <w:p w:rsidR="00EE4C5E" w:rsidRDefault="00EE4C5E" w:rsidP="00EE4C5E">
      <w:pPr>
        <w:pStyle w:val="Odstavecseseznamem"/>
        <w:spacing w:after="0" w:line="240" w:lineRule="auto"/>
        <w:ind w:left="567"/>
        <w:jc w:val="both"/>
        <w:outlineLvl w:val="1"/>
        <w:rPr>
          <w:rFonts w:ascii="Times New Roman" w:eastAsia="Times New Roman" w:hAnsi="Times New Roman" w:cs="Times New Roman"/>
          <w:sz w:val="20"/>
          <w:szCs w:val="20"/>
          <w:lang w:eastAsia="cs-CZ"/>
        </w:rPr>
      </w:pPr>
    </w:p>
    <w:p w:rsidR="006D3B24" w:rsidRPr="00EE4C5E" w:rsidRDefault="006D3B24" w:rsidP="00734E0A">
      <w:pPr>
        <w:pStyle w:val="Odstavecseseznamem"/>
        <w:numPr>
          <w:ilvl w:val="1"/>
          <w:numId w:val="10"/>
        </w:numPr>
        <w:spacing w:before="120" w:after="0" w:line="240" w:lineRule="auto"/>
        <w:jc w:val="both"/>
        <w:outlineLvl w:val="1"/>
        <w:rPr>
          <w:rFonts w:ascii="Times New Roman" w:eastAsia="Times New Roman" w:hAnsi="Times New Roman" w:cs="Times New Roman"/>
          <w:sz w:val="20"/>
          <w:szCs w:val="20"/>
          <w:lang w:eastAsia="cs-CZ"/>
        </w:rPr>
      </w:pPr>
      <w:r w:rsidRPr="00EE4C5E">
        <w:rPr>
          <w:rFonts w:ascii="Times New Roman" w:eastAsia="Times New Roman" w:hAnsi="Times New Roman" w:cs="Times New Roman"/>
          <w:sz w:val="20"/>
          <w:szCs w:val="20"/>
          <w:lang w:eastAsia="cs-CZ"/>
        </w:rPr>
        <w:t>Zhotovitel dodrží termín (event. termíny) provedení napojení předmětu Díla v dotčených částech na stávající zařízení dle Časového plánu výstavby.</w:t>
      </w:r>
    </w:p>
    <w:p w:rsidR="006D3B24" w:rsidRDefault="006D3B24" w:rsidP="006D3B24">
      <w:pPr>
        <w:numPr>
          <w:ilvl w:val="0"/>
          <w:numId w:val="1"/>
        </w:numPr>
        <w:spacing w:before="360" w:after="120" w:line="240" w:lineRule="auto"/>
        <w:outlineLvl w:val="0"/>
        <w:rPr>
          <w:rFonts w:ascii="Times New Roman" w:eastAsia="Times New Roman" w:hAnsi="Times New Roman" w:cs="Times New Roman"/>
          <w:b/>
          <w:caps/>
          <w:sz w:val="20"/>
          <w:szCs w:val="20"/>
          <w:lang w:eastAsia="cs-CZ"/>
        </w:rPr>
      </w:pPr>
      <w:r>
        <w:rPr>
          <w:rFonts w:ascii="Times New Roman" w:eastAsia="Times New Roman" w:hAnsi="Times New Roman" w:cs="Times New Roman"/>
          <w:b/>
          <w:caps/>
          <w:sz w:val="20"/>
          <w:szCs w:val="20"/>
          <w:lang w:eastAsia="cs-CZ"/>
        </w:rPr>
        <w:t>závazky zhotovitele a objednatele</w:t>
      </w:r>
    </w:p>
    <w:p w:rsidR="006D3B24" w:rsidRDefault="006D3B24" w:rsidP="006D3B24">
      <w:pPr>
        <w:numPr>
          <w:ilvl w:val="1"/>
          <w:numId w:val="1"/>
        </w:numPr>
        <w:spacing w:after="0" w:line="240" w:lineRule="auto"/>
        <w:jc w:val="both"/>
        <w:outlineLvl w:val="1"/>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Závazky Zhotovitele</w:t>
      </w:r>
    </w:p>
    <w:p w:rsidR="006D3B24" w:rsidRDefault="006D3B24" w:rsidP="006D3B24">
      <w:pPr>
        <w:numPr>
          <w:ilvl w:val="2"/>
          <w:numId w:val="1"/>
        </w:numPr>
        <w:spacing w:before="120" w:after="0" w:line="240" w:lineRule="auto"/>
        <w:jc w:val="both"/>
        <w:outlineLvl w:val="2"/>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Předmět Smlouvy provede Zhotovitel dle norem a právních předpisů ČR, které se na předmět Smlouvy vztahují a které platí k datu podpisu Smlouvy. Zhotovitel se zavazuje, že Dílo bude v souladu s ČSN (ČSN/ČSN EN, ČSN/ISO), které mohou být použity při výrobě částí stavby a technologických zařízení, realizací a provozu Díla. Hodnoty uvedené v těchto normách jako doporučené se touto Smlouvou stanovují jako závazné. Pokud se Smlouva nebo některá z jejich Příloh odvolává na konkrétní normu, která v průběhu platnosti této Smlouvy svoji platnost pozbude, považuje se přesto její znění a hodnoty v ní uvedené oběma Smluvními stranami za dohodnuté a závazné pro řádné plnění podmínek dle Smlouvy.</w:t>
      </w:r>
    </w:p>
    <w:p w:rsidR="006D3B24" w:rsidRDefault="006D3B24" w:rsidP="006D3B24">
      <w:pPr>
        <w:numPr>
          <w:ilvl w:val="2"/>
          <w:numId w:val="1"/>
        </w:numPr>
        <w:spacing w:before="120" w:after="0" w:line="240" w:lineRule="auto"/>
        <w:jc w:val="both"/>
        <w:outlineLvl w:val="2"/>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Zhotovitel zajistí a předloží Objednateli všechny nutné certifikáty a dokumenty vydané příslušnými úřady ČR, které prokazují, že vyprojektované, vyrobené, vyzkoušené a dodané Dílo je v souladu s technickými normami, předpisy bezpečnosti práce a ostatními předpisy, které jsou nutné k tomu, aby Objednatel obdržel souhlas úřadů s provozem Díla. Zhotovitel rovněž zajistí v rámci ceny a předá Objednateli v rámci Dodavatelské dokumentace Prohlášení o shodě výrobků tuzemského i zahraničního původu dle zákona č. 22/1997 Sb., ve znění pozdějších předpisů.</w:t>
      </w:r>
    </w:p>
    <w:p w:rsidR="006D3B24" w:rsidRDefault="006D3B24" w:rsidP="006D3B24">
      <w:pPr>
        <w:numPr>
          <w:ilvl w:val="2"/>
          <w:numId w:val="1"/>
        </w:numPr>
        <w:spacing w:before="120" w:after="0" w:line="240" w:lineRule="auto"/>
        <w:jc w:val="both"/>
        <w:outlineLvl w:val="2"/>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Zhotovitel je osobou povinnou spolupůsobit při výkonu finanční kontroly dle §2 písm. e) zákona č. 320/2001 Sb., o finanční kontrole ve veřejné správě, ve znění pozdějších předpisů, a ze zákona č. 552/1991 Sb., o státní kontrole, ve znění pozdějších předpisů. Dále na vyzvání předložit poskytovateli dotace nebo jeho zástupci informace a doklady týkající se dodavatelských činností souvisejících s realizací Díla. Délka trvání možné kontroly je 5 let po ukončení realizace.</w:t>
      </w:r>
    </w:p>
    <w:p w:rsidR="006D3B24" w:rsidRDefault="006D3B24" w:rsidP="006D3B24">
      <w:pPr>
        <w:spacing w:before="120" w:after="0" w:line="240" w:lineRule="auto"/>
        <w:ind w:left="567"/>
        <w:jc w:val="both"/>
        <w:rPr>
          <w:rFonts w:ascii="Times New Roman" w:eastAsia="Times New Roman" w:hAnsi="Times New Roman" w:cs="Times New Roman"/>
          <w:sz w:val="20"/>
          <w:szCs w:val="20"/>
          <w:lang w:eastAsia="cs-CZ"/>
        </w:rPr>
      </w:pPr>
      <w:r>
        <w:rPr>
          <w:rFonts w:ascii="Times New Roman" w:eastAsia="Times New Roman" w:hAnsi="Times New Roman" w:cs="Times New Roman"/>
          <w:b/>
          <w:i/>
          <w:sz w:val="20"/>
          <w:szCs w:val="20"/>
          <w:lang w:eastAsia="cs-CZ"/>
        </w:rPr>
        <w:t>Případně další povinnosti Zhotovitele budou sjednány v souladu se zadávací dokumentací a nabídkou ve Smlouvě.</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Závazky Objednatele</w:t>
      </w:r>
    </w:p>
    <w:p w:rsidR="006D3B24" w:rsidRDefault="006D3B24" w:rsidP="006D3B24">
      <w:pPr>
        <w:widowControl w:val="0"/>
        <w:numPr>
          <w:ilvl w:val="2"/>
          <w:numId w:val="1"/>
        </w:numPr>
        <w:spacing w:before="120" w:after="0" w:line="240" w:lineRule="auto"/>
        <w:jc w:val="both"/>
        <w:outlineLvl w:val="2"/>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Objednatel protokolárně předá Zhotoviteli </w:t>
      </w:r>
      <w:r w:rsidR="008B6633">
        <w:rPr>
          <w:rFonts w:ascii="Times New Roman" w:eastAsia="Times New Roman" w:hAnsi="Times New Roman" w:cs="Times New Roman"/>
          <w:color w:val="000000"/>
          <w:sz w:val="20"/>
          <w:szCs w:val="20"/>
          <w:lang w:eastAsia="cs-CZ"/>
        </w:rPr>
        <w:t>s</w:t>
      </w:r>
      <w:r>
        <w:rPr>
          <w:rFonts w:ascii="Times New Roman" w:eastAsia="Times New Roman" w:hAnsi="Times New Roman" w:cs="Times New Roman"/>
          <w:color w:val="000000"/>
          <w:sz w:val="20"/>
          <w:szCs w:val="20"/>
          <w:lang w:eastAsia="cs-CZ"/>
        </w:rPr>
        <w:t xml:space="preserve">taveniště pro provedení Díla v termínu </w:t>
      </w:r>
      <w:r>
        <w:rPr>
          <w:rFonts w:ascii="Times New Roman" w:eastAsia="Times New Roman" w:hAnsi="Times New Roman" w:cs="Times New Roman"/>
          <w:b/>
          <w:color w:val="000000"/>
          <w:sz w:val="20"/>
          <w:szCs w:val="20"/>
          <w:highlight w:val="yellow"/>
          <w:lang w:eastAsia="cs-CZ"/>
        </w:rPr>
        <w:t>do …</w:t>
      </w:r>
      <w:proofErr w:type="gramStart"/>
      <w:r>
        <w:rPr>
          <w:rFonts w:ascii="Times New Roman" w:eastAsia="Times New Roman" w:hAnsi="Times New Roman" w:cs="Times New Roman"/>
          <w:b/>
          <w:color w:val="000000"/>
          <w:sz w:val="20"/>
          <w:szCs w:val="20"/>
          <w:highlight w:val="yellow"/>
          <w:lang w:eastAsia="cs-CZ"/>
        </w:rPr>
        <w:t>…..</w:t>
      </w:r>
      <w:proofErr w:type="gramEnd"/>
      <w:r>
        <w:rPr>
          <w:rFonts w:ascii="Times New Roman" w:eastAsia="Times New Roman" w:hAnsi="Times New Roman" w:cs="Times New Roman"/>
          <w:i/>
          <w:color w:val="000000"/>
          <w:sz w:val="20"/>
          <w:szCs w:val="20"/>
          <w:lang w:eastAsia="cs-CZ"/>
        </w:rPr>
        <w:t xml:space="preserve"> </w:t>
      </w:r>
    </w:p>
    <w:p w:rsidR="006D3B24" w:rsidRDefault="006D3B24" w:rsidP="006D3B24">
      <w:pPr>
        <w:numPr>
          <w:ilvl w:val="0"/>
          <w:numId w:val="1"/>
        </w:numPr>
        <w:spacing w:before="360" w:after="120" w:line="240" w:lineRule="auto"/>
        <w:outlineLvl w:val="0"/>
        <w:rPr>
          <w:rFonts w:ascii="Times New Roman" w:eastAsia="Times New Roman" w:hAnsi="Times New Roman" w:cs="Times New Roman"/>
          <w:b/>
          <w:caps/>
          <w:sz w:val="20"/>
          <w:szCs w:val="20"/>
          <w:lang w:eastAsia="cs-CZ"/>
        </w:rPr>
      </w:pPr>
      <w:r>
        <w:rPr>
          <w:rFonts w:ascii="Times New Roman" w:eastAsia="Times New Roman" w:hAnsi="Times New Roman" w:cs="Times New Roman"/>
          <w:b/>
          <w:caps/>
          <w:sz w:val="20"/>
          <w:szCs w:val="20"/>
          <w:lang w:eastAsia="cs-CZ"/>
        </w:rPr>
        <w:t>Odpovědnost za vady, Záruka za jakost díla</w:t>
      </w:r>
    </w:p>
    <w:p w:rsidR="006D3B24" w:rsidRDefault="006D3B24" w:rsidP="006D3B24">
      <w:pPr>
        <w:numPr>
          <w:ilvl w:val="1"/>
          <w:numId w:val="1"/>
        </w:numPr>
        <w:spacing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Zhotovitel poskytuje Objednateli záruku v celém rozsahu předmětu plnění podle Smlouvy a odpovídá za všechny vady, které má Dílo při podpisu Protokolu o předání a převzetí Díla Objednatelem, jakož i za vady, které se vyskytnou v záruční době. Zhotovitel neodpovídá za vady příp. poškození, které vznikly v </w:t>
      </w:r>
      <w:r>
        <w:rPr>
          <w:rFonts w:ascii="Times New Roman" w:eastAsia="Times New Roman" w:hAnsi="Times New Roman" w:cs="Times New Roman"/>
          <w:sz w:val="20"/>
          <w:szCs w:val="20"/>
          <w:lang w:eastAsia="cs-CZ"/>
        </w:rPr>
        <w:lastRenderedPageBreak/>
        <w:t xml:space="preserve">záruční době a na něž se vztahuje záruka, jestliže tyto vady byly způsobeny zaviněním Objednatele nebo okolnostmi „ vyšší moci “. </w:t>
      </w:r>
      <w:r>
        <w:rPr>
          <w:rFonts w:ascii="Times New Roman" w:eastAsia="Times New Roman" w:hAnsi="Times New Roman" w:cs="Times New Roman"/>
          <w:sz w:val="20"/>
          <w:szCs w:val="20"/>
          <w:lang w:eastAsia="cs-CZ"/>
        </w:rPr>
        <w:tab/>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Zhotovitel neodpovídá za vady:</w:t>
      </w:r>
    </w:p>
    <w:p w:rsidR="006D3B24" w:rsidRDefault="006D3B24" w:rsidP="006D3B24">
      <w:pPr>
        <w:numPr>
          <w:ilvl w:val="0"/>
          <w:numId w:val="5"/>
        </w:numPr>
        <w:tabs>
          <w:tab w:val="num" w:pos="567"/>
        </w:tabs>
        <w:spacing w:before="120" w:after="0" w:line="240" w:lineRule="auto"/>
        <w:ind w:left="851" w:hanging="284"/>
        <w:jc w:val="both"/>
        <w:outlineLvl w:val="2"/>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vzniklé v důsledku nedodržení předaných provozních předpisů, nebo vadné údržby zařízení ze strany Objednatele</w:t>
      </w:r>
    </w:p>
    <w:p w:rsidR="006D3B24" w:rsidRDefault="006D3B24" w:rsidP="006D3B24">
      <w:pPr>
        <w:numPr>
          <w:ilvl w:val="0"/>
          <w:numId w:val="5"/>
        </w:numPr>
        <w:tabs>
          <w:tab w:val="num" w:pos="567"/>
        </w:tabs>
        <w:spacing w:after="0" w:line="240" w:lineRule="auto"/>
        <w:ind w:left="851" w:hanging="284"/>
        <w:jc w:val="both"/>
        <w:outlineLvl w:val="2"/>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jestliže Objednatel bez předchozí písemné dohody se Zhotovitelem dá provést opravu na předaném zařízení (s výjimkou drobných oprav, specifikovaných v provozních předpisech nebo takových oprav, které nestrpí odkladu a k jejichž provedení není účast Zhotovitele nutná), a takováto oprava prokazatelně způsobní vznik konkrétní vady,</w:t>
      </w:r>
    </w:p>
    <w:p w:rsidR="006D3B24" w:rsidRDefault="006D3B24" w:rsidP="006D3B24">
      <w:pPr>
        <w:numPr>
          <w:ilvl w:val="0"/>
          <w:numId w:val="5"/>
        </w:numPr>
        <w:tabs>
          <w:tab w:val="num" w:pos="567"/>
        </w:tabs>
        <w:spacing w:after="0" w:line="240" w:lineRule="auto"/>
        <w:ind w:left="851" w:hanging="284"/>
        <w:jc w:val="both"/>
        <w:outlineLvl w:val="2"/>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jestliže Objednatel bez souhlasu Zhotovitele provede na předaném zařízení jakékoliv opravy nebo změny, pokud tyto opravy nebo změny způsobily vznik konkrétní vady</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Oznámení vad Díla (reklamace)</w:t>
      </w:r>
    </w:p>
    <w:p w:rsidR="006D3B24" w:rsidRDefault="006D3B24" w:rsidP="006D3B24">
      <w:pPr>
        <w:spacing w:before="120" w:after="0" w:line="240" w:lineRule="auto"/>
        <w:ind w:left="567"/>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Vady zjištěné v záruční době je Objednatel povinen reklamovat bezodkladně písemně nebo e-mailem popř. faxem, u kontaktních osob Zhotovitele. V reklamaci musí Objednatel vady popsat, popřípadě uvést, jak se projevují, dále uvést své požadavky na vypořádání reklamace a případně připojit vhodné důkazní prostředky. Kontaktní osoby za Zhotovitele i Objednatele budou stanoveny v Protokolu o předání a převzetí Díla. </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 případě vady bránící provozu se Zhotovitel dostaví nejpozději do </w:t>
      </w:r>
      <w:proofErr w:type="spellStart"/>
      <w:r>
        <w:rPr>
          <w:rFonts w:ascii="Times New Roman" w:eastAsia="Times New Roman" w:hAnsi="Times New Roman" w:cs="Times New Roman"/>
          <w:sz w:val="20"/>
          <w:szCs w:val="20"/>
          <w:lang w:eastAsia="cs-CZ"/>
        </w:rPr>
        <w:t>dvacetičtyř</w:t>
      </w:r>
      <w:proofErr w:type="spellEnd"/>
      <w:r>
        <w:rPr>
          <w:rFonts w:ascii="Times New Roman" w:eastAsia="Times New Roman" w:hAnsi="Times New Roman" w:cs="Times New Roman"/>
          <w:sz w:val="20"/>
          <w:szCs w:val="20"/>
          <w:lang w:eastAsia="cs-CZ"/>
        </w:rPr>
        <w:t xml:space="preserve"> (24) hodin po obdržení reklamace na místo plnění Díla k sepsání protokolu o reklamované vadě, dohodne s Objednatelem technicky odůvodněnou lhůtu pro odstranění reklamované vady a neprodleně zahájí odstraňování vady. V případě vady nebránící provozu Díla se Zhotovitel dostaví nejpozději do sedmi (7) kalendářních dnů po obdržení reklamace na místo plnění Díla k sepsání protokolu o reklamované vadě, dohodne s Objednatelem technicky odůvodněnou lhůtu pro odstranění reklamované vady a neprodleně zahájí odstraňování vady. Zhotovitel se zavazuje bez zbytečného odkladu reklamované vady odstranit, i když neuznává, že za vady odpovídá. Náklady spojené s odstraněním těchto vad, nese až do vyřešení odpovědnosti Zhotovitel. V případě prokázané odpovědnosti Objednatele za vzniklé vady Díla budou náklady přefakturovány Objednateli. </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 odstranění vad bude mezi Smluvními stranami neprodleně sepsán Protokol o odstranění reklamované vady. Vada je považována za odstraněnou nejdříve podepsáním Protokolu o odstranění reklamované vady oběma Smluvními stranami.</w:t>
      </w:r>
    </w:p>
    <w:p w:rsidR="006D3B24" w:rsidRP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Zhotovitel zaručuje, že celé jím dodávané Dílo splňuje záruční požadavky, uvedené v této Smlouvě. Zhotovitel poskytuje Objednateli záruku za kvalitu dodávky předmětu Díla (tj. použitý materiál a dílenská provedení), za konstrukci dodaných strojů a zařízení, za správnost a úplnost provedení montáže, za funkci Díla, za správné a úplné vypracování projektu a za dodržení garantovaných hodnot. Záruční doba na technologickou část Díla začíná běžet dnem podepsání Protokolu o předání a převzetí Díla a </w:t>
      </w:r>
      <w:proofErr w:type="gramStart"/>
      <w:r>
        <w:rPr>
          <w:rFonts w:ascii="Times New Roman" w:eastAsia="Times New Roman" w:hAnsi="Times New Roman" w:cs="Times New Roman"/>
          <w:sz w:val="20"/>
          <w:szCs w:val="20"/>
          <w:lang w:eastAsia="cs-CZ"/>
        </w:rPr>
        <w:t>trvá  šedesát</w:t>
      </w:r>
      <w:proofErr w:type="gramEnd"/>
      <w:r>
        <w:rPr>
          <w:rFonts w:ascii="Times New Roman" w:eastAsia="Times New Roman" w:hAnsi="Times New Roman" w:cs="Times New Roman"/>
          <w:sz w:val="20"/>
          <w:szCs w:val="20"/>
          <w:lang w:eastAsia="cs-CZ"/>
        </w:rPr>
        <w:t xml:space="preserve"> (60) měsíců. Záruční doba na stavební část Díla začíná běžet dnem podepsání Protokolu o předání a převzetí </w:t>
      </w:r>
      <w:r w:rsidRPr="006D3B24">
        <w:rPr>
          <w:rFonts w:ascii="Times New Roman" w:eastAsia="Times New Roman" w:hAnsi="Times New Roman" w:cs="Times New Roman"/>
          <w:sz w:val="20"/>
          <w:szCs w:val="20"/>
          <w:lang w:eastAsia="cs-CZ"/>
        </w:rPr>
        <w:t xml:space="preserve">Díla a trvá šedesát (60) měsíců. </w:t>
      </w:r>
    </w:p>
    <w:p w:rsidR="006D3B24" w:rsidRP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sidRPr="006D3B24">
        <w:rPr>
          <w:rFonts w:ascii="Times New Roman" w:eastAsia="Times New Roman" w:hAnsi="Times New Roman" w:cs="Times New Roman"/>
          <w:sz w:val="20"/>
          <w:szCs w:val="20"/>
          <w:lang w:eastAsia="cs-CZ"/>
        </w:rPr>
        <w:t xml:space="preserve">Záruční doba </w:t>
      </w:r>
      <w:proofErr w:type="spellStart"/>
      <w:r w:rsidRPr="006D3B24">
        <w:rPr>
          <w:rFonts w:ascii="Times New Roman" w:eastAsia="Times New Roman" w:hAnsi="Times New Roman" w:cs="Times New Roman"/>
          <w:sz w:val="20"/>
          <w:szCs w:val="20"/>
          <w:lang w:eastAsia="cs-CZ"/>
        </w:rPr>
        <w:t>dvacetčtyři</w:t>
      </w:r>
      <w:proofErr w:type="spellEnd"/>
      <w:r w:rsidRPr="006D3B24">
        <w:rPr>
          <w:rFonts w:ascii="Times New Roman" w:eastAsia="Times New Roman" w:hAnsi="Times New Roman" w:cs="Times New Roman"/>
          <w:sz w:val="20"/>
          <w:szCs w:val="20"/>
          <w:lang w:eastAsia="cs-CZ"/>
        </w:rPr>
        <w:t xml:space="preserve"> (24) měsíců se vztahuje i na všechny upravené, opravené nebo nově dodané části Díla provedené v průběhu odstraňování reklamované vady Zhotovitelem a začíná se počítat od podepsání Protokolu o odstranění reklamované vady mezi Smluvními stranami. Pro upravené, event. opravené části platí, že se záruční doba vztahuje jen na ty části zařízení, které byly těmito úpravami přímo dotčeny. Bez ohledu na výše uvedené však záruční doba na technologickou část Díla skončí nejpozději sedmdesát dva (72) měsíců, resp. záruční doba na stavební část Díla skončí nejpozději </w:t>
      </w:r>
      <w:proofErr w:type="spellStart"/>
      <w:r w:rsidRPr="006D3B24">
        <w:rPr>
          <w:rFonts w:ascii="Times New Roman" w:eastAsia="Times New Roman" w:hAnsi="Times New Roman" w:cs="Times New Roman"/>
          <w:sz w:val="20"/>
          <w:szCs w:val="20"/>
          <w:lang w:eastAsia="cs-CZ"/>
        </w:rPr>
        <w:t>sedmdesátdva</w:t>
      </w:r>
      <w:proofErr w:type="spellEnd"/>
      <w:r w:rsidRPr="006D3B24">
        <w:rPr>
          <w:rFonts w:ascii="Times New Roman" w:eastAsia="Times New Roman" w:hAnsi="Times New Roman" w:cs="Times New Roman"/>
          <w:sz w:val="20"/>
          <w:szCs w:val="20"/>
          <w:lang w:eastAsia="cs-CZ"/>
        </w:rPr>
        <w:t xml:space="preserve"> (72) měsíců ode dne podpisu Protokolu o předání a převzetí Díla</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sidRPr="006D3B24">
        <w:rPr>
          <w:rFonts w:ascii="Times New Roman" w:eastAsia="Times New Roman" w:hAnsi="Times New Roman" w:cs="Times New Roman"/>
          <w:sz w:val="20"/>
          <w:szCs w:val="20"/>
          <w:lang w:eastAsia="cs-CZ"/>
        </w:rPr>
        <w:t>Jestliže vinou vady z důvodů na straně Zhotovitele dojde</w:t>
      </w:r>
      <w:r>
        <w:rPr>
          <w:rFonts w:ascii="Times New Roman" w:eastAsia="Times New Roman" w:hAnsi="Times New Roman" w:cs="Times New Roman"/>
          <w:sz w:val="20"/>
          <w:szCs w:val="20"/>
          <w:lang w:eastAsia="cs-CZ"/>
        </w:rPr>
        <w:t xml:space="preserve"> k zastavení provozu Díla, prodlužuje se záruční doba o dobu, po kterou nemohlo být Dílo provozováno. </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Jestliže Zhotovitel poté, co byl vyrozuměn, neodstraní vadu během přiměřené doby dohodnuté s Objednatelem v průběhu reklamačního řízení, má Objednatel právo Objednatel zahájit takové postupy k jejímu odstranění, které budou nezbytné (včetně odstranění vady třetí osobou), a to na riziko a náklady Zhotovitele a bez újmy na jakýchkoliv dalších právech, které může Objednatel uplatnit ve smyslu Smlouvy. Tytéž postupy může Objednatel použít v případě, že Zhotovitel si nedohodne na výzvu Objednatele technicky reálný termín pro odstranění vad.</w:t>
      </w:r>
    </w:p>
    <w:p w:rsidR="008B6633" w:rsidRDefault="008B6633" w:rsidP="008B6633">
      <w:pPr>
        <w:spacing w:before="120" w:after="0" w:line="240" w:lineRule="auto"/>
        <w:ind w:left="567"/>
        <w:jc w:val="both"/>
        <w:outlineLvl w:val="1"/>
        <w:rPr>
          <w:rFonts w:ascii="Times New Roman" w:eastAsia="Times New Roman" w:hAnsi="Times New Roman" w:cs="Times New Roman"/>
          <w:sz w:val="20"/>
          <w:szCs w:val="20"/>
          <w:lang w:eastAsia="cs-CZ"/>
        </w:rPr>
      </w:pPr>
    </w:p>
    <w:p w:rsidR="006D3B24" w:rsidRDefault="006D3B24" w:rsidP="006D3B24">
      <w:pPr>
        <w:numPr>
          <w:ilvl w:val="0"/>
          <w:numId w:val="1"/>
        </w:numPr>
        <w:spacing w:before="360" w:after="120" w:line="240" w:lineRule="auto"/>
        <w:outlineLvl w:val="0"/>
        <w:rPr>
          <w:rFonts w:ascii="Times New Roman" w:eastAsia="Times New Roman" w:hAnsi="Times New Roman" w:cs="Times New Roman"/>
          <w:b/>
          <w:caps/>
          <w:sz w:val="20"/>
          <w:szCs w:val="20"/>
          <w:lang w:eastAsia="cs-CZ"/>
        </w:rPr>
      </w:pPr>
      <w:r>
        <w:rPr>
          <w:rFonts w:ascii="Times New Roman" w:eastAsia="Times New Roman" w:hAnsi="Times New Roman" w:cs="Times New Roman"/>
          <w:b/>
          <w:caps/>
          <w:sz w:val="20"/>
          <w:szCs w:val="20"/>
          <w:lang w:eastAsia="cs-CZ"/>
        </w:rPr>
        <w:lastRenderedPageBreak/>
        <w:t>Dohodnuté zkoušky díla</w:t>
      </w:r>
    </w:p>
    <w:p w:rsidR="006D3B24" w:rsidRDefault="006D3B24" w:rsidP="006D3B24">
      <w:pPr>
        <w:numPr>
          <w:ilvl w:val="1"/>
          <w:numId w:val="1"/>
        </w:numPr>
        <w:spacing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Veškeré zkoušky Díla jsou součástí předmětu Díla a jsou zahrnuty ve smluvní ceně. O průběhu a výsledcích veškerých zkoušek prováděných Zhotovitelem podle tohoto článku Smlouvy vystaví Zhotovitel protokoly, které předá při předání a převzetí Díla Objednateli.</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Komplexním vyzkoušením prokáže Zhotovitel řádné provedení Díla, tj. kvalitu a schopnost dodávky k provozu tím, že zařízení provozuje nepřetržitě po dobu </w:t>
      </w:r>
      <w:proofErr w:type="spellStart"/>
      <w:r>
        <w:rPr>
          <w:rFonts w:ascii="Times New Roman" w:eastAsia="Times New Roman" w:hAnsi="Times New Roman" w:cs="Times New Roman"/>
          <w:sz w:val="20"/>
          <w:szCs w:val="20"/>
          <w:lang w:eastAsia="cs-CZ"/>
        </w:rPr>
        <w:t>sedmdesátidvou</w:t>
      </w:r>
      <w:proofErr w:type="spellEnd"/>
      <w:r>
        <w:rPr>
          <w:rFonts w:ascii="Times New Roman" w:eastAsia="Times New Roman" w:hAnsi="Times New Roman" w:cs="Times New Roman"/>
          <w:sz w:val="20"/>
          <w:szCs w:val="20"/>
          <w:lang w:eastAsia="cs-CZ"/>
        </w:rPr>
        <w:t xml:space="preserve"> (72) hodin na sjednaný výkon, eventuálně na zatížení, které bude odpovídat podmínkám provozu v době konání komplexního vyzkoušení. </w:t>
      </w:r>
    </w:p>
    <w:p w:rsidR="006D3B24" w:rsidRDefault="006D3B24" w:rsidP="006D3B24">
      <w:pPr>
        <w:numPr>
          <w:ilvl w:val="0"/>
          <w:numId w:val="1"/>
        </w:numPr>
        <w:spacing w:before="360" w:after="120" w:line="240" w:lineRule="auto"/>
        <w:outlineLvl w:val="0"/>
        <w:rPr>
          <w:rFonts w:ascii="Times New Roman" w:eastAsia="Times New Roman" w:hAnsi="Times New Roman" w:cs="Times New Roman"/>
          <w:b/>
          <w:caps/>
          <w:sz w:val="20"/>
          <w:szCs w:val="20"/>
          <w:lang w:eastAsia="cs-CZ"/>
        </w:rPr>
      </w:pPr>
      <w:r>
        <w:rPr>
          <w:rFonts w:ascii="Times New Roman" w:eastAsia="Times New Roman" w:hAnsi="Times New Roman" w:cs="Times New Roman"/>
          <w:b/>
          <w:caps/>
          <w:sz w:val="20"/>
          <w:szCs w:val="20"/>
          <w:lang w:eastAsia="cs-CZ"/>
        </w:rPr>
        <w:t>Předání a převzetí</w:t>
      </w:r>
    </w:p>
    <w:p w:rsidR="006D3B24" w:rsidRDefault="006D3B24" w:rsidP="006D3B24">
      <w:pPr>
        <w:numPr>
          <w:ilvl w:val="1"/>
          <w:numId w:val="1"/>
        </w:numPr>
        <w:spacing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 úspěšném provedení komplexního vyzkoušení Díla</w:t>
      </w:r>
      <w:r>
        <w:rPr>
          <w:rFonts w:ascii="Times New Roman" w:eastAsia="Times New Roman" w:hAnsi="Times New Roman" w:cs="Times New Roman"/>
          <w:i/>
          <w:sz w:val="20"/>
          <w:szCs w:val="20"/>
          <w:lang w:eastAsia="cs-CZ"/>
        </w:rPr>
        <w:t xml:space="preserve"> </w:t>
      </w:r>
      <w:r>
        <w:rPr>
          <w:rFonts w:ascii="Times New Roman" w:eastAsia="Times New Roman" w:hAnsi="Times New Roman" w:cs="Times New Roman"/>
          <w:sz w:val="20"/>
          <w:szCs w:val="20"/>
          <w:lang w:eastAsia="cs-CZ"/>
        </w:rPr>
        <w:t>sepíší obě strany Protokol o předání a převzetí Díla, ve kterém bude zhodnocena jakost provedených prací, soupis zjištěných případných drobných vad a nedodělků, včetně dohody o opatřeních a lhůtách k jejich odstranění.</w:t>
      </w:r>
    </w:p>
    <w:p w:rsidR="006D3B24" w:rsidRDefault="006D3B24" w:rsidP="006D3B24">
      <w:pPr>
        <w:numPr>
          <w:ilvl w:val="0"/>
          <w:numId w:val="1"/>
        </w:numPr>
        <w:spacing w:before="360" w:after="120" w:line="240" w:lineRule="auto"/>
        <w:outlineLvl w:val="0"/>
        <w:rPr>
          <w:rFonts w:ascii="Times New Roman" w:eastAsia="Times New Roman" w:hAnsi="Times New Roman" w:cs="Times New Roman"/>
          <w:b/>
          <w:caps/>
          <w:sz w:val="20"/>
          <w:szCs w:val="20"/>
          <w:lang w:eastAsia="cs-CZ"/>
        </w:rPr>
      </w:pPr>
      <w:r>
        <w:rPr>
          <w:rFonts w:ascii="Times New Roman" w:eastAsia="Times New Roman" w:hAnsi="Times New Roman" w:cs="Times New Roman"/>
          <w:b/>
          <w:caps/>
          <w:sz w:val="20"/>
          <w:szCs w:val="20"/>
          <w:lang w:eastAsia="cs-CZ"/>
        </w:rPr>
        <w:t xml:space="preserve">Sankce, náhrada škody </w:t>
      </w:r>
    </w:p>
    <w:p w:rsidR="006D3B24" w:rsidRPr="008B6633" w:rsidRDefault="006D3B24" w:rsidP="006D3B24">
      <w:pPr>
        <w:numPr>
          <w:ilvl w:val="1"/>
          <w:numId w:val="1"/>
        </w:numPr>
        <w:spacing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Jestliže Zhotovitel nedokončí Dílo v termínu předání a převzetí Díla dle bodu 5.1. Smlouvy, má Objednatel právo požadovat zaplacení a Zhotovitel povinnost zaplatit </w:t>
      </w:r>
      <w:r w:rsidRPr="008B6633">
        <w:rPr>
          <w:rFonts w:ascii="Times New Roman" w:eastAsia="Times New Roman" w:hAnsi="Times New Roman" w:cs="Times New Roman"/>
          <w:sz w:val="20"/>
          <w:szCs w:val="20"/>
          <w:lang w:eastAsia="cs-CZ"/>
        </w:rPr>
        <w:t xml:space="preserve">smluvní pokutu ve výši 0,2 % z celkové smluvní ceny Díla za každý den prodlení. Zhotovitel však není v prodlení po dobu, po kterou nemohl svou povinnost splnit následkem okolností vzniklých na straně Objednatele, zejména dle bodu č. 6.2.1 Smlouvy. </w:t>
      </w:r>
    </w:p>
    <w:p w:rsidR="006D3B24" w:rsidRPr="008B6633"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sidRPr="008B6633">
        <w:rPr>
          <w:rFonts w:ascii="Times New Roman" w:eastAsia="Times New Roman" w:hAnsi="Times New Roman" w:cs="Times New Roman"/>
          <w:sz w:val="20"/>
          <w:szCs w:val="20"/>
          <w:lang w:eastAsia="cs-CZ"/>
        </w:rPr>
        <w:t xml:space="preserve">Pokud Zhotovitel neodstraní jakoukoliv vadu z Protokolu o předání a převzetí Díla v dohodnutých lhůtách, má Objednatel právo požadovat zaplacení a Zhotovitel povinnost zaplatit smluvní pokutu ve výši 0,1 % z celkové smluvní ceny Díla za každou vadu a den prodlení. Totéž platí i v případě prodlení s odstraněním reklamovaných vad v rámci záruční doby dle bodu </w:t>
      </w:r>
      <w:proofErr w:type="gramStart"/>
      <w:r w:rsidRPr="008B6633">
        <w:rPr>
          <w:rFonts w:ascii="Times New Roman" w:eastAsia="Times New Roman" w:hAnsi="Times New Roman" w:cs="Times New Roman"/>
          <w:sz w:val="20"/>
          <w:szCs w:val="20"/>
          <w:lang w:eastAsia="cs-CZ"/>
        </w:rPr>
        <w:t>7.4. této</w:t>
      </w:r>
      <w:proofErr w:type="gramEnd"/>
      <w:r w:rsidRPr="008B6633">
        <w:rPr>
          <w:rFonts w:ascii="Times New Roman" w:eastAsia="Times New Roman" w:hAnsi="Times New Roman" w:cs="Times New Roman"/>
          <w:sz w:val="20"/>
          <w:szCs w:val="20"/>
          <w:lang w:eastAsia="cs-CZ"/>
        </w:rPr>
        <w:t xml:space="preserve"> Smlouvy.</w:t>
      </w:r>
    </w:p>
    <w:p w:rsidR="006D3B24" w:rsidRPr="008B6633"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sidRPr="008B6633">
        <w:rPr>
          <w:rFonts w:ascii="Times New Roman" w:eastAsia="Times New Roman" w:hAnsi="Times New Roman" w:cs="Times New Roman"/>
          <w:sz w:val="20"/>
          <w:szCs w:val="20"/>
          <w:lang w:eastAsia="cs-CZ"/>
        </w:rPr>
        <w:t>Pokud se zpozdí platby kterékoliv Smluvní strany druhé Smluvní straně, potom Smluvní strana, která je v prodlení, uhradí druhé Smluvní straně dlužnou částku a zákonný úrok z prodlení.</w:t>
      </w:r>
    </w:p>
    <w:p w:rsidR="006D3B24" w:rsidRPr="008B6633"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sidRPr="008B6633">
        <w:rPr>
          <w:rFonts w:ascii="Times New Roman" w:eastAsia="Times New Roman" w:hAnsi="Times New Roman" w:cs="Times New Roman"/>
          <w:sz w:val="20"/>
          <w:szCs w:val="20"/>
          <w:lang w:eastAsia="cs-CZ"/>
        </w:rPr>
        <w:t>V případě, že Zhotovitel neodstraní závady v oblasti Podmínek ochrany životního prostředí, BOZP, požární ochrany a rizik, které jsou definované v příloze č. 2, vzniklé jeho pracemi ve lhůtě stanovené Objednatelem ve stavebním deníku, má Objednatel právo požadovat zaplacení a Zhotovitel povinnost zaplatit smluvní pokutu ve výši 1000 Kč (</w:t>
      </w:r>
      <w:proofErr w:type="spellStart"/>
      <w:r w:rsidRPr="008B6633">
        <w:rPr>
          <w:rFonts w:ascii="Times New Roman" w:eastAsia="Times New Roman" w:hAnsi="Times New Roman" w:cs="Times New Roman"/>
          <w:sz w:val="20"/>
          <w:szCs w:val="20"/>
          <w:lang w:eastAsia="cs-CZ"/>
        </w:rPr>
        <w:t>tisíckorunčeských</w:t>
      </w:r>
      <w:proofErr w:type="spellEnd"/>
      <w:r w:rsidRPr="008B6633">
        <w:rPr>
          <w:rFonts w:ascii="Times New Roman" w:eastAsia="Times New Roman" w:hAnsi="Times New Roman" w:cs="Times New Roman"/>
          <w:sz w:val="20"/>
          <w:szCs w:val="20"/>
          <w:lang w:eastAsia="cs-CZ"/>
        </w:rPr>
        <w:t xml:space="preserve">) </w:t>
      </w:r>
      <w:proofErr w:type="gramStart"/>
      <w:r w:rsidRPr="008B6633">
        <w:rPr>
          <w:rFonts w:ascii="Times New Roman" w:eastAsia="Times New Roman" w:hAnsi="Times New Roman" w:cs="Times New Roman"/>
          <w:sz w:val="20"/>
          <w:szCs w:val="20"/>
          <w:lang w:eastAsia="cs-CZ"/>
        </w:rPr>
        <w:t>za  každý</w:t>
      </w:r>
      <w:proofErr w:type="gramEnd"/>
      <w:r w:rsidRPr="008B6633">
        <w:rPr>
          <w:rFonts w:ascii="Times New Roman" w:eastAsia="Times New Roman" w:hAnsi="Times New Roman" w:cs="Times New Roman"/>
          <w:sz w:val="20"/>
          <w:szCs w:val="20"/>
          <w:lang w:eastAsia="cs-CZ"/>
        </w:rPr>
        <w:t xml:space="preserve"> případ a den prodlení.</w:t>
      </w:r>
      <w:r w:rsidRPr="008B6633">
        <w:rPr>
          <w:rFonts w:ascii="Times New Roman" w:eastAsia="Times New Roman" w:hAnsi="Times New Roman" w:cs="Times New Roman"/>
          <w:i/>
          <w:sz w:val="20"/>
          <w:szCs w:val="20"/>
          <w:lang w:eastAsia="cs-CZ"/>
        </w:rPr>
        <w:t xml:space="preserve"> </w:t>
      </w:r>
      <w:r w:rsidRPr="008B6633">
        <w:rPr>
          <w:rFonts w:ascii="Times New Roman" w:eastAsia="Times New Roman" w:hAnsi="Times New Roman" w:cs="Times New Roman"/>
          <w:sz w:val="20"/>
          <w:szCs w:val="20"/>
          <w:lang w:eastAsia="cs-CZ"/>
        </w:rPr>
        <w:t>Pokud bude ve stavebním deníku požadováno odstranění „ ihned“, má Zhotovitel lhůtu max. osm (8) hodin na odstranění takto označené závady. Tato lhůta neplatí v případě, že by závada bezprostředně ohrožovala bezpečnost osob nebo mohla zapříčinit škody na majetku. V takovém případě Zhotovitel odstraní závadu bezodkladně.</w:t>
      </w:r>
    </w:p>
    <w:p w:rsidR="006D3B24" w:rsidRPr="008B6633"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sidRPr="008B6633">
        <w:rPr>
          <w:rFonts w:ascii="Times New Roman" w:eastAsia="Times New Roman" w:hAnsi="Times New Roman" w:cs="Times New Roman"/>
          <w:sz w:val="20"/>
          <w:szCs w:val="20"/>
          <w:lang w:eastAsia="cs-CZ"/>
        </w:rPr>
        <w:t xml:space="preserve">V případě porušení bodu </w:t>
      </w:r>
      <w:proofErr w:type="gramStart"/>
      <w:r w:rsidRPr="008B6633">
        <w:rPr>
          <w:rFonts w:ascii="Times New Roman" w:eastAsia="Times New Roman" w:hAnsi="Times New Roman" w:cs="Times New Roman"/>
          <w:sz w:val="20"/>
          <w:szCs w:val="20"/>
          <w:lang w:eastAsia="cs-CZ"/>
        </w:rPr>
        <w:t>11.1. (změna</w:t>
      </w:r>
      <w:proofErr w:type="gramEnd"/>
      <w:r w:rsidRPr="008B6633">
        <w:rPr>
          <w:rFonts w:ascii="Times New Roman" w:eastAsia="Times New Roman" w:hAnsi="Times New Roman" w:cs="Times New Roman"/>
          <w:sz w:val="20"/>
          <w:szCs w:val="20"/>
          <w:lang w:eastAsia="cs-CZ"/>
        </w:rPr>
        <w:t xml:space="preserve"> Subdodavatele) má Objednatel právo požadovat zaplacení a Zhotovitel povinnost zaplatit smluvní pokutu ve výši 0,5</w:t>
      </w:r>
      <w:r w:rsidRPr="008B6633">
        <w:rPr>
          <w:rFonts w:ascii="Times New Roman" w:eastAsia="Times New Roman" w:hAnsi="Times New Roman" w:cs="Times New Roman"/>
          <w:i/>
          <w:sz w:val="20"/>
          <w:szCs w:val="20"/>
          <w:lang w:eastAsia="cs-CZ"/>
        </w:rPr>
        <w:t xml:space="preserve"> %</w:t>
      </w:r>
      <w:r w:rsidRPr="008B6633">
        <w:rPr>
          <w:rFonts w:ascii="Times New Roman" w:eastAsia="Times New Roman" w:hAnsi="Times New Roman" w:cs="Times New Roman"/>
          <w:sz w:val="20"/>
          <w:szCs w:val="20"/>
          <w:lang w:eastAsia="cs-CZ"/>
        </w:rPr>
        <w:t xml:space="preserve"> z celkové smluvní ceny Díla bez ohledu na to, zda k odstoupení od Smlouvy dojde či nedojde.</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Smluvní strany se dohodly, že smluvní pokuty sjednané touto Smlouvou mají povahu sankcí za nedodržení povinností podle této Smlouvy. Zaplacením smluvní pokuty není dotčeno právo Objednatele na náhradu škody ve smyslu bodu 10.8.</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případě porušení povinnosti dle Smlouvy kteroukoliv ze Smluvních stran mající za následek vznik škody, zavazuje se povinná strana nahradit škodu přesahující smluvní pokutu do výše skutečně vzniklé škody. V případě porušení povinností dle Smlouvy, pro které není sjednána sankce smluvní pokuty, nahradí povinná strana škodu v plné výši.</w:t>
      </w:r>
    </w:p>
    <w:p w:rsidR="006D3B24" w:rsidRDefault="006D3B24" w:rsidP="006D3B24">
      <w:pPr>
        <w:widowControl w:val="0"/>
        <w:numPr>
          <w:ilvl w:val="1"/>
          <w:numId w:val="1"/>
        </w:numPr>
        <w:adjustRightInd w:val="0"/>
        <w:spacing w:before="120" w:after="0" w:line="240" w:lineRule="auto"/>
        <w:jc w:val="both"/>
        <w:textAlignment w:val="baseline"/>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Zhotovitel nese odpovědnost za případné škody vzniklé v souvislosti s prováděním Díla, které vznikly Objednateli nebo třetím osobám, a za škody způsobené zaměstnanci Zhotovitele i zaměstnanci (pracovníky) jeho Subdodavatelů porušením této Smlouvy, platných právních předpisů, interních předpisů Objednatele apod. Odpovědnost nahradit škodu se vztahuje rovněž i na plnou úhradu finančních sankcí (pokuty, penále) uložených příslušnými orgány státní správy Objednateli za porušení povinností (způsobených) Zhotovitelem, zejména v oblasti BOZP, požární ochrany a ochrany životního prostředí.</w:t>
      </w:r>
    </w:p>
    <w:p w:rsidR="008B6633" w:rsidRDefault="008B6633" w:rsidP="008B6633">
      <w:pPr>
        <w:widowControl w:val="0"/>
        <w:adjustRightInd w:val="0"/>
        <w:spacing w:before="120" w:after="0" w:line="240" w:lineRule="auto"/>
        <w:ind w:left="567"/>
        <w:jc w:val="both"/>
        <w:textAlignment w:val="baseline"/>
        <w:rPr>
          <w:rFonts w:ascii="Times New Roman" w:eastAsia="Times New Roman" w:hAnsi="Times New Roman" w:cs="Times New Roman"/>
          <w:sz w:val="20"/>
          <w:szCs w:val="20"/>
          <w:lang w:eastAsia="cs-CZ"/>
        </w:rPr>
      </w:pPr>
    </w:p>
    <w:p w:rsidR="006D3B24" w:rsidRDefault="006D3B24" w:rsidP="006D3B24">
      <w:pPr>
        <w:numPr>
          <w:ilvl w:val="0"/>
          <w:numId w:val="1"/>
        </w:numPr>
        <w:spacing w:before="360" w:after="120" w:line="240" w:lineRule="auto"/>
        <w:outlineLvl w:val="0"/>
        <w:rPr>
          <w:rFonts w:ascii="Times New Roman" w:eastAsia="Times New Roman" w:hAnsi="Times New Roman" w:cs="Times New Roman"/>
          <w:b/>
          <w:caps/>
          <w:sz w:val="20"/>
          <w:szCs w:val="20"/>
          <w:lang w:eastAsia="cs-CZ"/>
        </w:rPr>
      </w:pPr>
      <w:bookmarkStart w:id="3" w:name="_Toc51652636"/>
      <w:r>
        <w:rPr>
          <w:rFonts w:ascii="Times New Roman" w:eastAsia="Times New Roman" w:hAnsi="Times New Roman" w:cs="Times New Roman"/>
          <w:b/>
          <w:caps/>
          <w:sz w:val="20"/>
          <w:szCs w:val="20"/>
          <w:lang w:eastAsia="cs-CZ"/>
        </w:rPr>
        <w:lastRenderedPageBreak/>
        <w:t>Subdodavatelé</w:t>
      </w:r>
      <w:bookmarkEnd w:id="3"/>
      <w:r>
        <w:rPr>
          <w:rFonts w:ascii="Times New Roman" w:eastAsia="Times New Roman" w:hAnsi="Times New Roman" w:cs="Times New Roman"/>
          <w:b/>
          <w:caps/>
          <w:sz w:val="20"/>
          <w:szCs w:val="20"/>
          <w:lang w:eastAsia="cs-CZ"/>
        </w:rPr>
        <w:t xml:space="preserve"> </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Pokud  Zhotovitel použije pro realizaci Díla Subdodavatele, který není </w:t>
      </w:r>
      <w:proofErr w:type="gramStart"/>
      <w:r>
        <w:rPr>
          <w:rFonts w:ascii="Times New Roman" w:eastAsia="Times New Roman" w:hAnsi="Times New Roman" w:cs="Times New Roman"/>
          <w:sz w:val="20"/>
          <w:szCs w:val="20"/>
          <w:lang w:eastAsia="cs-CZ"/>
        </w:rPr>
        <w:t>uveden jako</w:t>
      </w:r>
      <w:proofErr w:type="gramEnd"/>
      <w:r>
        <w:rPr>
          <w:rFonts w:ascii="Times New Roman" w:eastAsia="Times New Roman" w:hAnsi="Times New Roman" w:cs="Times New Roman"/>
          <w:sz w:val="20"/>
          <w:szCs w:val="20"/>
          <w:lang w:eastAsia="cs-CZ"/>
        </w:rPr>
        <w:t xml:space="preserve"> Subdodavatel v seznamu v příloze Smlouvy má Objednatel právo takového Subdodavatele odmítnout s tím, že v žádném případě nejsou dotčeny povinnosti Zhotovitele dle Smlouvy. V průběhu plnění této Smlouvy o Dílo může Zhotovitel Subdodavatele změnit jen s písemným souhlasem zástupce Objednatele ve věcech plnění Smlouvy.</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Porušení bodu 11.1. Objednatel považuje za podstatné porušení Smlouvy a vyhrazuje si právo odstoupit od Smlouvy.</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Pokud Objednatel využije právo odstoupit od Smlouvy ve smyslu bodu </w:t>
      </w:r>
      <w:proofErr w:type="gramStart"/>
      <w:r>
        <w:rPr>
          <w:rFonts w:ascii="Times New Roman" w:eastAsia="Times New Roman" w:hAnsi="Times New Roman" w:cs="Times New Roman"/>
          <w:sz w:val="20"/>
          <w:szCs w:val="20"/>
          <w:lang w:eastAsia="cs-CZ"/>
        </w:rPr>
        <w:t>11.2., má</w:t>
      </w:r>
      <w:proofErr w:type="gramEnd"/>
      <w:r>
        <w:rPr>
          <w:rFonts w:ascii="Times New Roman" w:eastAsia="Times New Roman" w:hAnsi="Times New Roman" w:cs="Times New Roman"/>
          <w:sz w:val="20"/>
          <w:szCs w:val="20"/>
          <w:lang w:eastAsia="cs-CZ"/>
        </w:rPr>
        <w:t xml:space="preserve"> nárok na náhradu škody vzniklé porušením Smlouvy.</w:t>
      </w:r>
    </w:p>
    <w:p w:rsidR="006D3B24" w:rsidRDefault="006D3B24" w:rsidP="006D3B24">
      <w:pPr>
        <w:numPr>
          <w:ilvl w:val="0"/>
          <w:numId w:val="1"/>
        </w:numPr>
        <w:spacing w:before="480" w:after="120" w:line="240" w:lineRule="auto"/>
        <w:jc w:val="both"/>
        <w:outlineLvl w:val="0"/>
        <w:rPr>
          <w:rFonts w:ascii="Times New Roman" w:eastAsia="Times New Roman" w:hAnsi="Times New Roman" w:cs="Times New Roman"/>
          <w:b/>
          <w:caps/>
          <w:szCs w:val="20"/>
          <w:lang w:eastAsia="cs-CZ"/>
        </w:rPr>
      </w:pPr>
      <w:bookmarkStart w:id="4" w:name="_Toc176666522"/>
      <w:r>
        <w:rPr>
          <w:rFonts w:ascii="Times New Roman" w:eastAsia="Times New Roman" w:hAnsi="Times New Roman" w:cs="Times New Roman"/>
          <w:b/>
          <w:caps/>
          <w:szCs w:val="20"/>
          <w:lang w:eastAsia="cs-CZ"/>
        </w:rPr>
        <w:t>Pojištění</w:t>
      </w:r>
      <w:bookmarkEnd w:id="4"/>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Zhotovitel prohlašuje, že má uzavřenou pojistnou smlouvu na pojištění Odpovědnosti za škodu včetně Křížové odpovědnosti a odpovědnosti majetkově propojených subjektů na dodávaném Díle i na okolním majetku, včetně finančních ztrát Objednatele z Přerušení provozu, a to od předání a převzetí Staveniště </w:t>
      </w:r>
      <w:proofErr w:type="gramStart"/>
      <w:r>
        <w:rPr>
          <w:rFonts w:ascii="Times New Roman" w:eastAsia="Times New Roman" w:hAnsi="Times New Roman" w:cs="Times New Roman"/>
          <w:sz w:val="20"/>
          <w:szCs w:val="20"/>
          <w:lang w:eastAsia="cs-CZ"/>
        </w:rPr>
        <w:t>až  do</w:t>
      </w:r>
      <w:proofErr w:type="gramEnd"/>
      <w:r>
        <w:rPr>
          <w:rFonts w:ascii="Times New Roman" w:eastAsia="Times New Roman" w:hAnsi="Times New Roman" w:cs="Times New Roman"/>
          <w:sz w:val="20"/>
          <w:szCs w:val="20"/>
          <w:lang w:eastAsia="cs-CZ"/>
        </w:rPr>
        <w:t xml:space="preserve"> ukončení  záruční doby na technologickou část  dle následující specifikace:</w:t>
      </w:r>
    </w:p>
    <w:p w:rsidR="006D3B24" w:rsidRDefault="006D3B24" w:rsidP="006D3B24">
      <w:pPr>
        <w:numPr>
          <w:ilvl w:val="0"/>
          <w:numId w:val="6"/>
        </w:numPr>
        <w:spacing w:before="120" w:after="0" w:line="240" w:lineRule="auto"/>
        <w:contextualSpacing/>
        <w:jc w:val="both"/>
        <w:outlineLvl w:val="2"/>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Pojištění Odpovědnosti za škodu sjednané na výši smluvní ceny Díla, kde limit plnění za jednu a všechny pojistné události za rok odpovídá smluvní ceně Díla,</w:t>
      </w:r>
    </w:p>
    <w:p w:rsidR="006D3B24" w:rsidRDefault="006D3B24" w:rsidP="006D3B24">
      <w:pPr>
        <w:numPr>
          <w:ilvl w:val="0"/>
          <w:numId w:val="6"/>
        </w:numPr>
        <w:spacing w:before="120" w:after="0" w:line="240" w:lineRule="auto"/>
        <w:contextualSpacing/>
        <w:jc w:val="both"/>
        <w:outlineLvl w:val="2"/>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Pojištění finančních ztrát Objednatele z Přerušení provozu sjednané na výši smluvní ceny Díla, kde limit plnění za jednu a všechny pojistné události za rok odpovídá smluvní ceně Díla.</w:t>
      </w:r>
    </w:p>
    <w:p w:rsidR="006D3B24" w:rsidRDefault="006D3B24" w:rsidP="006D3B24">
      <w:pPr>
        <w:spacing w:before="120" w:after="0" w:line="240" w:lineRule="auto"/>
        <w:ind w:left="510"/>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Pokud Zhotovitel použije pro realizaci Díla Subdodavatele, bude sjednáno a udržováno pojištění Díla tak, aby krylo Objednatele a Zhotovitele včetně jeho </w:t>
      </w:r>
      <w:proofErr w:type="gramStart"/>
      <w:r>
        <w:rPr>
          <w:rFonts w:ascii="Times New Roman" w:eastAsia="Times New Roman" w:hAnsi="Times New Roman" w:cs="Times New Roman"/>
          <w:sz w:val="20"/>
          <w:szCs w:val="20"/>
          <w:lang w:eastAsia="cs-CZ"/>
        </w:rPr>
        <w:t>Subdodavatelů  po</w:t>
      </w:r>
      <w:proofErr w:type="gramEnd"/>
      <w:r>
        <w:rPr>
          <w:rFonts w:ascii="Times New Roman" w:eastAsia="Times New Roman" w:hAnsi="Times New Roman" w:cs="Times New Roman"/>
          <w:sz w:val="20"/>
          <w:szCs w:val="20"/>
          <w:lang w:eastAsia="cs-CZ"/>
        </w:rPr>
        <w:t xml:space="preserve"> dobu realizace Díla až do ukončení záruční doby na technologickou část Díla.</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Zhotovitel předloží Objednateli nejpozději do </w:t>
      </w:r>
      <w:proofErr w:type="gramStart"/>
      <w:r>
        <w:rPr>
          <w:rFonts w:ascii="Times New Roman" w:eastAsia="Times New Roman" w:hAnsi="Times New Roman" w:cs="Times New Roman"/>
          <w:sz w:val="20"/>
          <w:szCs w:val="20"/>
          <w:lang w:eastAsia="cs-CZ"/>
        </w:rPr>
        <w:t>15-ti</w:t>
      </w:r>
      <w:proofErr w:type="gramEnd"/>
      <w:r>
        <w:rPr>
          <w:rFonts w:ascii="Times New Roman" w:eastAsia="Times New Roman" w:hAnsi="Times New Roman" w:cs="Times New Roman"/>
          <w:sz w:val="20"/>
          <w:szCs w:val="20"/>
          <w:lang w:eastAsia="cs-CZ"/>
        </w:rPr>
        <w:t xml:space="preserve"> kalendářních dnů po podpisu této Smlouvy část své uzavřené pojistné smlouvy prokazující předmět pojištění ve smyslu bodu 12.1. Smlouvy.</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Nebude-li Zhotovitel udržovat platné pojištění ve smyslu ustanovení bodu </w:t>
      </w:r>
      <w:proofErr w:type="gramStart"/>
      <w:r>
        <w:rPr>
          <w:rFonts w:ascii="Times New Roman" w:eastAsia="Times New Roman" w:hAnsi="Times New Roman" w:cs="Times New Roman"/>
          <w:sz w:val="20"/>
          <w:szCs w:val="20"/>
          <w:lang w:eastAsia="cs-CZ"/>
        </w:rPr>
        <w:t>12.1., bude</w:t>
      </w:r>
      <w:proofErr w:type="gramEnd"/>
      <w:r>
        <w:rPr>
          <w:rFonts w:ascii="Times New Roman" w:eastAsia="Times New Roman" w:hAnsi="Times New Roman" w:cs="Times New Roman"/>
          <w:sz w:val="20"/>
          <w:szCs w:val="20"/>
          <w:lang w:eastAsia="cs-CZ"/>
        </w:rPr>
        <w:t xml:space="preserve"> tato skutečnost považována za podstatné porušení povinností, vyplývajících ze Smlouvy.</w:t>
      </w:r>
    </w:p>
    <w:p w:rsidR="006D3B24" w:rsidRDefault="006D3B24" w:rsidP="006D3B24">
      <w:pPr>
        <w:tabs>
          <w:tab w:val="left" w:pos="0"/>
        </w:tabs>
        <w:spacing w:after="0" w:line="240" w:lineRule="auto"/>
        <w:jc w:val="both"/>
        <w:rPr>
          <w:rFonts w:ascii="Times New Roman" w:eastAsia="Times New Roman" w:hAnsi="Times New Roman" w:cs="Times New Roman"/>
          <w:sz w:val="20"/>
          <w:szCs w:val="20"/>
          <w:lang w:eastAsia="cs-CZ"/>
        </w:rPr>
      </w:pPr>
    </w:p>
    <w:p w:rsidR="006D3B24" w:rsidRDefault="006D3B24" w:rsidP="006D3B24">
      <w:pPr>
        <w:numPr>
          <w:ilvl w:val="0"/>
          <w:numId w:val="1"/>
        </w:numPr>
        <w:spacing w:before="360" w:after="120" w:line="240" w:lineRule="auto"/>
        <w:outlineLvl w:val="0"/>
        <w:rPr>
          <w:rFonts w:ascii="Times New Roman" w:eastAsia="Times New Roman" w:hAnsi="Times New Roman" w:cs="Times New Roman"/>
          <w:b/>
          <w:caps/>
          <w:sz w:val="20"/>
          <w:szCs w:val="20"/>
          <w:lang w:eastAsia="cs-CZ"/>
        </w:rPr>
      </w:pPr>
      <w:r>
        <w:rPr>
          <w:rFonts w:ascii="Times New Roman" w:eastAsia="Times New Roman" w:hAnsi="Times New Roman" w:cs="Times New Roman"/>
          <w:b/>
          <w:caps/>
          <w:sz w:val="20"/>
          <w:szCs w:val="20"/>
          <w:lang w:eastAsia="cs-CZ"/>
        </w:rPr>
        <w:t>Ostatní ujednání</w:t>
      </w:r>
    </w:p>
    <w:p w:rsidR="006D3B24" w:rsidRDefault="006D3B24" w:rsidP="006D3B24">
      <w:pPr>
        <w:numPr>
          <w:ilvl w:val="1"/>
          <w:numId w:val="1"/>
        </w:numPr>
        <w:spacing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Zhotovitel prohlašuje, že celá dodávka Díla podle této Smlouvy neporušuje patentová nebo jiná chráněná práva třetích osob a že nevykazuje jiné právní vady.</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Smluvní strany se dohodly, že Objednatel může jakoukoliv dokumentaci (i projektovou), vypracovanou a předanou Zhotovitelem Objednateli v rámci plnění předmětu Díla reprodukovat, distribuovat a publikovat i pro jiné účely než je údržba a provoz zařízení. </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Zhotovitel tímto čestně prohlašuje, že ke dni podpisu této Smlouvy a při její budoucí realizaci neumožňuje a neumožní žádnému cizinci výkon nelegální práce dle § 5, písmena e), bodu 3 ve smyslu zákona č. 435/2004 Sb. o zaměstnanosti, ve znění pozdějších předpisů. Zhotovitel dále prohlašuje, že si před uzavřením Smlouvy ověřil a v průběhu plnění Smlouvy bude ověřovat dodržování tohoto zákonného ustanovení i svými přímými subdodavateli nebo subdodavateli jím sjednanými prostřednictvím jiné osoby, kteří se spolu s ním podílejí nebo budou podílet na realizaci plnění dle této Smlouvy. Zhotovitel dále prohlašuje, že mu, ani jeho subdodavatelům nebyla v posledních třech letech pravomocně uložena pokuta za porušení tohoto ustanovení zákona. Smluvní strany se dohodly, že porušení tohoto ustanovení ze strany Zhotovitele nebo ze strany kteréhokoli z jeho subdodavatelů, je podstatným porušením Smlouvy a je důvodem pro odstoupení od Smlouvy ze strany Objednatele. Tím nejsou dotčena další práva Objednatele, zejména na náhradu škody.</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Zhotovitel prohlašuje, že se nepodílí a nebude se při plnění této Smlouvy podílet na páchání trestné činnosti ve smyslu zákona č. 418/2011 Sb., o trestní odpovědnosti právnických osob a řízení proti nim, v platném znění (dále jen „zákon č. 418/2011 Sb.“). Zhotovitel dále prohlašuje, že zavedl náležitá kontrolní a preventivní opatření nad činností svých zaměstnanců nebo jiných osob, kteří jednají jménem Objednatele a jejichž trestný čin by mohl být přičten Objednateli a učinil veškerá nezbytná opatření k zamezení nebo odvrácení případných následků spáchaného trestného činu. Zhotovitel se zavazuje bezodkladně informovat Objednatele o jakémkoliv důvodném podezření na spáchání či páchání trestného </w:t>
      </w:r>
      <w:r>
        <w:rPr>
          <w:rFonts w:ascii="Times New Roman" w:eastAsia="Times New Roman" w:hAnsi="Times New Roman" w:cs="Times New Roman"/>
          <w:sz w:val="20"/>
          <w:szCs w:val="20"/>
          <w:lang w:eastAsia="cs-CZ"/>
        </w:rPr>
        <w:lastRenderedPageBreak/>
        <w:t>činu, který by Objednateli mohl být přičten podle zákona č. 418/2011 Sb., jakož i o zahájení trestního stíhání proti Zhotoviteli podle zákona č. 418/2011 Sb. Zhotovitel bere na vědomí a souhlasí výslovně s tím, že jakékoli porušení tohoto závazku bude považováno za podstatné porušení povinností ze Smlouvy, opravňující Objednatele ukončit Smlouvu se Zhotovitelem, a to buď formou písemné výpovědi v jednoměsíční výpovědní lhůtě, nebo odstoupením. Zhotovitel výslovně souhlasí, že v takovém případě nemá nárok na jakoukoliv náhradu škody, ušlého zisku nebo jiné újmy vzniklé v důsledku ukončení takové Smlouvy. Tímto není dotčeno právo Objednatele na náhradu škody.</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Objednatel má právo odstoupit jednostranně od Smlouvy, pokud by byl Zhotovitel v prodlení se zahájením prací nebo s ukončením Díla o více než 30 kalendářních dnů. Toto porušení se považuje za podstatné porušení Smlouvy. Tím není dotčeno právo Objednatele odstoupit od Smlouvy i z jiných důvodů vyplývajících ze zákona nebo z této Smlouvy. Pokud Objednatel využije právo odstoupit od Smlouvy ve smyslu výše uvedeném, má nárok na náhradu škody vzniklé porušením Smlouvy.</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Pokud dojde k ukončení Smlouvy nebo nedokončení Díla z příčin na straně Objednatele, má Zhotovitel právo konečnou fakturou vyúčtovat prokazatelnou poměrnou část provedených prací.</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Zhotovitel povede od zahájení činnosti na staveništi stavební deník popř.  jednoduchý záznam o stavbě, vedený dle zákona č. 183/2006 Sb., o územním plánování a stavebním řádu (stavební zákon) ve znění pozd</w:t>
      </w:r>
      <w:r w:rsidR="008B6633">
        <w:rPr>
          <w:rFonts w:ascii="Times New Roman" w:eastAsia="Times New Roman" w:hAnsi="Times New Roman" w:cs="Times New Roman"/>
          <w:sz w:val="20"/>
          <w:szCs w:val="20"/>
          <w:lang w:eastAsia="cs-CZ"/>
        </w:rPr>
        <w:t>ějších</w:t>
      </w:r>
      <w:r>
        <w:rPr>
          <w:rFonts w:ascii="Times New Roman" w:eastAsia="Times New Roman" w:hAnsi="Times New Roman" w:cs="Times New Roman"/>
          <w:sz w:val="20"/>
          <w:szCs w:val="20"/>
          <w:lang w:eastAsia="cs-CZ"/>
        </w:rPr>
        <w:t xml:space="preserve"> předpisů, kde bude každodenně zapisovat přehled skutečností důležitých pro plnění Smlouvy, zejména údaje o postupu prací a jejich kvalitě, důvody odchylek prací ve srovnání s projektovou dokumentací apod. Stavební deník popř. jednoduchý záznam o stavbě, musí být neustále k dispozici a přístupný Objednateli po celou pracovní dobu na staveništi. Stavební deník nebo jednoduchý záznam o stavbě bude Zhotovitelem veden až do odstranění poslední vady a nedodělku z Protokolu o předání a převzetí Díla. Tento stavební deník lze použít za podmínek této Smlouvy i v případech, kdy jsou odstraňovány vady zjištěné v záruční době. Denní záznamy budou zapisovány do deníku s číslovanými listy a se dvěma (2) oddělitelnými průpisy. Oddělitelné průpisy jsou číslovány stejně jako první strana. Obsahové náležitosti stavebního deníku a jednoduchého záznamu o stavbě a způsob jejich vedení stanoví Příloha č. 9 k vyhlášce č. 499/2006 Sb.</w:t>
      </w:r>
    </w:p>
    <w:p w:rsidR="006D3B24" w:rsidRDefault="006D3B24" w:rsidP="006D3B24">
      <w:pPr>
        <w:numPr>
          <w:ilvl w:val="1"/>
          <w:numId w:val="1"/>
        </w:numPr>
        <w:tabs>
          <w:tab w:val="num" w:pos="0"/>
        </w:tabs>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Objednatel je oprávněn kontrolovat provádění Díla, vykonávat na stavbě dozor a v jeho průběhu zejména sledovat, zda práce jsou prováděny podle vzájemně odsouhlasené dokumentace pro provádění stavby, podle smluvených podmínek, technických norem, při splnění podmínek stavebního povolení popř. podle dokumentace přikládané k oznámení stavby ve zkráceném stavebním řízení nebo ohlášení stavby a v souladu s právními předpisy. </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Zhotovitel odpovídá za řádné zajištění opatření z hlediska životního prostředí, bezpečnosti a ochrany zdraví při práci a zajištění protipožárních opatření vyplývajících z povahy jeho prací.</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Pokud dojde ze strany Zhotovitele k poškození majetku nebo zdraví třetích osob při zhotovení Díla, provede Zhotovitel neprodleně nápravu na vlastní náklady.</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Vlastnická práva k Dílu přecházejí na Objednatele dnem podpisu protokolu o předání a převzetí Díla. Tímto okamžikem přechází na Objednatele i nebezpečí škody na Díle.</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Strany se dohodly, že pokud nedojde k vyřešení sporných záležitostí smírnou cestou, bude příslušným soudem pro řešení sporů v první instanci věcně příslušný soud v Ostravě. </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Tato Smlouva je uzavřena ve smyslu příslušných ustanovení zákona č. 89/2012 Sb., občanský zákoník, ve znění pozdějších předpisů.  Ustanovení Smlouvy má v případě rozporné interpretace přednost před Přílohami tvořícími nedílnou součást Smlouvy. Totéž platí pro případ  obchodních podmínek ( všeobecných </w:t>
      </w:r>
      <w:proofErr w:type="gramStart"/>
      <w:r>
        <w:rPr>
          <w:rFonts w:ascii="Times New Roman" w:eastAsia="Times New Roman" w:hAnsi="Times New Roman" w:cs="Times New Roman"/>
          <w:sz w:val="20"/>
          <w:szCs w:val="20"/>
          <w:lang w:eastAsia="cs-CZ"/>
        </w:rPr>
        <w:t>aj. ) event.</w:t>
      </w:r>
      <w:proofErr w:type="gramEnd"/>
      <w:r>
        <w:rPr>
          <w:rFonts w:ascii="Times New Roman" w:eastAsia="Times New Roman" w:hAnsi="Times New Roman" w:cs="Times New Roman"/>
          <w:sz w:val="20"/>
          <w:szCs w:val="20"/>
          <w:lang w:eastAsia="cs-CZ"/>
        </w:rPr>
        <w:t xml:space="preserve"> doložek upravených ve vykládacích pravidlech, přičemž  Smluvní strany  se rovněž výslovně dohodly nepřihlížet k žádným obchodním zvyklostem, které tedy dle této dohody smluvních stran nemají přednost ani před touto Smlouvou ani před ustanoveními zákona ( OZ ) , která nemají donucující účinky.</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Podmínky Smlouvy se mohou upravovat nebo doplňovat pouze formou písemného číslovaného Dodatku ke Smlouvě, vlastnoručně podepsaným oběma Smluvními stranami s uvedením data, kdy Dodatek nabude účinnosti.</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Všechna práva a povinnosti vzniklé z této Smlouvy přecházejí na právní nástupce Smluvních stran.</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Smlouva vstoupí v platnost a nabude účinnosti dnem podpisu Smlouvy oběma Smluvními stranami.</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Nedílnou součástí této Smlouvy jsou Přílohy dle níže uvedeného seznamu.</w:t>
      </w:r>
    </w:p>
    <w:p w:rsidR="006D3B24" w:rsidRDefault="006D3B24" w:rsidP="006D3B24">
      <w:pPr>
        <w:numPr>
          <w:ilvl w:val="1"/>
          <w:numId w:val="1"/>
        </w:numPr>
        <w:spacing w:before="120" w:after="0" w:line="240" w:lineRule="auto"/>
        <w:jc w:val="both"/>
        <w:outlineLvl w:val="1"/>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lastRenderedPageBreak/>
        <w:t>Smlouva je vyhotovena a podepsána ve třech (3) exemplářích, všechny s platností originálu, ve dvou (2) pro Objednatele a v jednom (1) pro Zhotovitele.</w:t>
      </w:r>
    </w:p>
    <w:p w:rsidR="006D3B24" w:rsidRDefault="006D3B24" w:rsidP="006D3B24">
      <w:pPr>
        <w:spacing w:after="0" w:line="240" w:lineRule="auto"/>
        <w:rPr>
          <w:rFonts w:ascii="Times New Roman" w:eastAsia="Times New Roman" w:hAnsi="Times New Roman" w:cs="Times New Roman"/>
          <w:sz w:val="20"/>
          <w:szCs w:val="20"/>
          <w:lang w:eastAsia="cs-CZ"/>
        </w:rPr>
      </w:pPr>
    </w:p>
    <w:p w:rsidR="006D3B24" w:rsidRDefault="006D3B24" w:rsidP="006D3B24">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w:t>
      </w:r>
      <w:proofErr w:type="gramStart"/>
      <w:r>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ab/>
        <w:t xml:space="preserve">                                           </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 xml:space="preserve">     </w:t>
      </w:r>
      <w:r>
        <w:rPr>
          <w:rFonts w:ascii="Times New Roman" w:eastAsia="Times New Roman" w:hAnsi="Times New Roman" w:cs="Times New Roman"/>
          <w:sz w:val="20"/>
          <w:szCs w:val="20"/>
          <w:lang w:eastAsia="cs-CZ"/>
        </w:rPr>
        <w:tab/>
        <w:t>V Praze</w:t>
      </w:r>
      <w:proofErr w:type="gramEnd"/>
      <w:r>
        <w:rPr>
          <w:rFonts w:ascii="Times New Roman" w:eastAsia="Times New Roman" w:hAnsi="Times New Roman" w:cs="Times New Roman"/>
          <w:sz w:val="20"/>
          <w:szCs w:val="20"/>
          <w:lang w:eastAsia="cs-CZ"/>
        </w:rPr>
        <w:t xml:space="preserve"> dne ..........................</w:t>
      </w:r>
    </w:p>
    <w:p w:rsidR="006D3B24" w:rsidRDefault="006D3B24" w:rsidP="006D3B24">
      <w:pPr>
        <w:spacing w:before="120"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Za Zhotovitele: </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Za Objednatele:</w:t>
      </w:r>
    </w:p>
    <w:p w:rsidR="006D3B24" w:rsidRDefault="006D3B24" w:rsidP="006D3B24">
      <w:pPr>
        <w:spacing w:after="0" w:line="240" w:lineRule="auto"/>
        <w:rPr>
          <w:rFonts w:ascii="Times New Roman" w:eastAsia="Times New Roman" w:hAnsi="Times New Roman" w:cs="Times New Roman"/>
          <w:sz w:val="20"/>
          <w:szCs w:val="20"/>
          <w:lang w:eastAsia="cs-CZ"/>
        </w:rPr>
      </w:pPr>
    </w:p>
    <w:p w:rsidR="006D3B24" w:rsidRDefault="006D3B24" w:rsidP="006D3B24">
      <w:pPr>
        <w:spacing w:after="0" w:line="240" w:lineRule="auto"/>
        <w:rPr>
          <w:rFonts w:ascii="Times New Roman" w:eastAsia="Times New Roman" w:hAnsi="Times New Roman" w:cs="Times New Roman"/>
          <w:sz w:val="20"/>
          <w:szCs w:val="20"/>
          <w:lang w:eastAsia="cs-CZ"/>
        </w:rPr>
      </w:pPr>
    </w:p>
    <w:p w:rsidR="006D3B24" w:rsidRDefault="006D3B24" w:rsidP="006D3B24">
      <w:pPr>
        <w:spacing w:after="0" w:line="240" w:lineRule="auto"/>
        <w:rPr>
          <w:rFonts w:ascii="Times New Roman" w:eastAsia="Times New Roman" w:hAnsi="Times New Roman" w:cs="Times New Roman"/>
          <w:sz w:val="20"/>
          <w:szCs w:val="20"/>
          <w:lang w:eastAsia="cs-CZ"/>
        </w:rPr>
      </w:pPr>
    </w:p>
    <w:p w:rsidR="006D3B24" w:rsidRDefault="006D3B24" w:rsidP="006D3B24">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 . . . . . . . . . . . . . . . . . . . . . . . . .</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 . . . . . . . . . . . . . . . . . . . . . . . . . .</w:t>
      </w:r>
    </w:p>
    <w:p w:rsidR="006D3B24" w:rsidRDefault="006D3B24" w:rsidP="006D3B24">
      <w:pPr>
        <w:spacing w:after="0" w:line="240" w:lineRule="auto"/>
        <w:rPr>
          <w:rFonts w:ascii="Times New Roman" w:eastAsia="Times New Roman" w:hAnsi="Times New Roman" w:cs="Times New Roman"/>
          <w:sz w:val="20"/>
          <w:szCs w:val="20"/>
          <w:lang w:eastAsia="cs-CZ"/>
        </w:rPr>
      </w:pPr>
      <w:proofErr w:type="spellStart"/>
      <w:r>
        <w:rPr>
          <w:rFonts w:ascii="Times New Roman" w:eastAsia="Times New Roman" w:hAnsi="Times New Roman" w:cs="Times New Roman"/>
          <w:sz w:val="20"/>
          <w:szCs w:val="20"/>
          <w:lang w:eastAsia="cs-CZ"/>
        </w:rPr>
        <w:t>Xxx</w:t>
      </w:r>
      <w:proofErr w:type="spellEnd"/>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 xml:space="preserve">        Mgr. Karel Hanzlík</w:t>
      </w:r>
    </w:p>
    <w:p w:rsidR="006D3B24" w:rsidRDefault="006D3B24" w:rsidP="006D3B24">
      <w:pPr>
        <w:spacing w:after="0" w:line="240" w:lineRule="auto"/>
        <w:rPr>
          <w:rFonts w:ascii="Times New Roman" w:eastAsia="Times New Roman" w:hAnsi="Times New Roman" w:cs="Times New Roman"/>
          <w:sz w:val="20"/>
          <w:szCs w:val="20"/>
          <w:lang w:eastAsia="cs-CZ"/>
        </w:rPr>
      </w:pPr>
    </w:p>
    <w:p w:rsidR="006D3B24" w:rsidRDefault="006D3B24" w:rsidP="006D3B24">
      <w:pPr>
        <w:spacing w:after="0" w:line="240" w:lineRule="auto"/>
        <w:rPr>
          <w:rFonts w:ascii="Times New Roman" w:eastAsia="Times New Roman" w:hAnsi="Times New Roman" w:cs="Times New Roman"/>
          <w:sz w:val="20"/>
          <w:szCs w:val="20"/>
          <w:lang w:eastAsia="cs-CZ"/>
        </w:rPr>
      </w:pPr>
    </w:p>
    <w:p w:rsidR="006D3B24" w:rsidRDefault="006D3B24" w:rsidP="006D3B24">
      <w:pPr>
        <w:tabs>
          <w:tab w:val="left" w:pos="0"/>
        </w:tabs>
        <w:spacing w:after="0" w:line="240" w:lineRule="auto"/>
        <w:jc w:val="both"/>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Přílohy: </w:t>
      </w:r>
      <w:r>
        <w:rPr>
          <w:rFonts w:ascii="Times New Roman" w:eastAsia="Times New Roman" w:hAnsi="Times New Roman" w:cs="Times New Roman"/>
          <w:sz w:val="18"/>
          <w:szCs w:val="18"/>
          <w:lang w:eastAsia="cs-CZ"/>
        </w:rPr>
        <w:tab/>
      </w:r>
    </w:p>
    <w:p w:rsidR="006D3B24" w:rsidRDefault="006D3B24" w:rsidP="006D3B24">
      <w:pPr>
        <w:numPr>
          <w:ilvl w:val="0"/>
          <w:numId w:val="7"/>
        </w:numPr>
        <w:tabs>
          <w:tab w:val="left" w:pos="0"/>
        </w:tabs>
        <w:spacing w:after="0" w:line="240" w:lineRule="auto"/>
        <w:jc w:val="both"/>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Specifikace ceny</w:t>
      </w:r>
    </w:p>
    <w:p w:rsidR="006D3B24" w:rsidRDefault="006D3B24" w:rsidP="006D3B24">
      <w:pPr>
        <w:tabs>
          <w:tab w:val="left" w:pos="0"/>
        </w:tabs>
        <w:spacing w:after="0" w:line="240" w:lineRule="auto"/>
        <w:jc w:val="both"/>
        <w:rPr>
          <w:rFonts w:ascii="Times New Roman" w:eastAsia="Times New Roman" w:hAnsi="Times New Roman" w:cs="Times New Roman"/>
          <w:sz w:val="20"/>
          <w:szCs w:val="20"/>
          <w:lang w:eastAsia="cs-CZ"/>
        </w:rPr>
      </w:pPr>
    </w:p>
    <w:p w:rsidR="00C57A10" w:rsidRDefault="00C57A10"/>
    <w:sectPr w:rsidR="00C57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F3E"/>
    <w:multiLevelType w:val="hybridMultilevel"/>
    <w:tmpl w:val="74F0ADE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104C7811"/>
    <w:multiLevelType w:val="multilevel"/>
    <w:tmpl w:val="57F0FEC2"/>
    <w:lvl w:ilvl="0">
      <w:start w:val="1"/>
      <w:numFmt w:val="decimal"/>
      <w:lvlText w:val="%1."/>
      <w:lvlJc w:val="left"/>
      <w:pPr>
        <w:tabs>
          <w:tab w:val="num" w:pos="567"/>
        </w:tabs>
        <w:ind w:left="0" w:firstLine="0"/>
      </w:pPr>
      <w:rPr>
        <w:rFonts w:cs="Times New Roman"/>
        <w:b/>
      </w:rPr>
    </w:lvl>
    <w:lvl w:ilvl="1">
      <w:start w:val="1"/>
      <w:numFmt w:val="decimal"/>
      <w:lvlText w:val="%1.%2."/>
      <w:lvlJc w:val="left"/>
      <w:pPr>
        <w:tabs>
          <w:tab w:val="num" w:pos="567"/>
        </w:tabs>
        <w:ind w:left="567" w:hanging="567"/>
      </w:pPr>
      <w:rPr>
        <w:rFonts w:cs="Times New Roman"/>
        <w:b w:val="0"/>
        <w:i w:val="0"/>
        <w:sz w:val="20"/>
        <w:szCs w:val="20"/>
      </w:rPr>
    </w:lvl>
    <w:lvl w:ilvl="2">
      <w:start w:val="1"/>
      <w:numFmt w:val="decimal"/>
      <w:lvlText w:val="%1.%2.%3."/>
      <w:lvlJc w:val="left"/>
      <w:pPr>
        <w:tabs>
          <w:tab w:val="num" w:pos="567"/>
        </w:tabs>
        <w:ind w:left="567" w:hanging="56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5D94F03"/>
    <w:multiLevelType w:val="hybridMultilevel"/>
    <w:tmpl w:val="CE6219BE"/>
    <w:lvl w:ilvl="0" w:tplc="DB78285C">
      <w:start w:val="1"/>
      <w:numFmt w:val="bullet"/>
      <w:lvlText w:val=""/>
      <w:lvlJc w:val="left"/>
      <w:pPr>
        <w:tabs>
          <w:tab w:val="num" w:pos="357"/>
        </w:tabs>
        <w:ind w:left="473" w:hanging="473"/>
      </w:pPr>
      <w:rPr>
        <w:rFonts w:ascii="Wingdings" w:hAnsi="Wingdings" w:hint="default"/>
      </w:rPr>
    </w:lvl>
    <w:lvl w:ilvl="1" w:tplc="9DCC198A">
      <w:start w:val="1"/>
      <w:numFmt w:val="bullet"/>
      <w:lvlText w:val="o"/>
      <w:lvlJc w:val="left"/>
      <w:pPr>
        <w:tabs>
          <w:tab w:val="num" w:pos="1440"/>
        </w:tabs>
        <w:ind w:left="1440" w:hanging="360"/>
      </w:pPr>
      <w:rPr>
        <w:rFonts w:ascii="Courier New" w:hAnsi="Courier New" w:cs="Times New Roman" w:hint="default"/>
      </w:rPr>
    </w:lvl>
    <w:lvl w:ilvl="2" w:tplc="400C992A">
      <w:start w:val="1"/>
      <w:numFmt w:val="bullet"/>
      <w:lvlText w:val=""/>
      <w:lvlJc w:val="left"/>
      <w:pPr>
        <w:tabs>
          <w:tab w:val="num" w:pos="2160"/>
        </w:tabs>
        <w:ind w:left="2160" w:hanging="360"/>
      </w:pPr>
      <w:rPr>
        <w:rFonts w:ascii="Wingdings" w:hAnsi="Wingdings" w:hint="default"/>
      </w:rPr>
    </w:lvl>
    <w:lvl w:ilvl="3" w:tplc="4F328322">
      <w:start w:val="1"/>
      <w:numFmt w:val="bullet"/>
      <w:lvlText w:val=""/>
      <w:lvlJc w:val="left"/>
      <w:pPr>
        <w:tabs>
          <w:tab w:val="num" w:pos="2880"/>
        </w:tabs>
        <w:ind w:left="2880" w:hanging="360"/>
      </w:pPr>
      <w:rPr>
        <w:rFonts w:ascii="Symbol" w:hAnsi="Symbol" w:hint="default"/>
      </w:rPr>
    </w:lvl>
    <w:lvl w:ilvl="4" w:tplc="1504AD5A">
      <w:start w:val="1"/>
      <w:numFmt w:val="bullet"/>
      <w:lvlText w:val="o"/>
      <w:lvlJc w:val="left"/>
      <w:pPr>
        <w:tabs>
          <w:tab w:val="num" w:pos="3600"/>
        </w:tabs>
        <w:ind w:left="3600" w:hanging="360"/>
      </w:pPr>
      <w:rPr>
        <w:rFonts w:ascii="Courier New" w:hAnsi="Courier New" w:cs="Times New Roman" w:hint="default"/>
      </w:rPr>
    </w:lvl>
    <w:lvl w:ilvl="5" w:tplc="F618851E">
      <w:start w:val="1"/>
      <w:numFmt w:val="bullet"/>
      <w:lvlText w:val=""/>
      <w:lvlJc w:val="left"/>
      <w:pPr>
        <w:tabs>
          <w:tab w:val="num" w:pos="4320"/>
        </w:tabs>
        <w:ind w:left="4320" w:hanging="360"/>
      </w:pPr>
      <w:rPr>
        <w:rFonts w:ascii="Wingdings" w:hAnsi="Wingdings" w:hint="default"/>
      </w:rPr>
    </w:lvl>
    <w:lvl w:ilvl="6" w:tplc="77DCC72E">
      <w:start w:val="1"/>
      <w:numFmt w:val="bullet"/>
      <w:lvlText w:val=""/>
      <w:lvlJc w:val="left"/>
      <w:pPr>
        <w:tabs>
          <w:tab w:val="num" w:pos="5040"/>
        </w:tabs>
        <w:ind w:left="5040" w:hanging="360"/>
      </w:pPr>
      <w:rPr>
        <w:rFonts w:ascii="Symbol" w:hAnsi="Symbol" w:hint="default"/>
      </w:rPr>
    </w:lvl>
    <w:lvl w:ilvl="7" w:tplc="CC86EBA0">
      <w:start w:val="1"/>
      <w:numFmt w:val="bullet"/>
      <w:lvlText w:val="o"/>
      <w:lvlJc w:val="left"/>
      <w:pPr>
        <w:tabs>
          <w:tab w:val="num" w:pos="5760"/>
        </w:tabs>
        <w:ind w:left="5760" w:hanging="360"/>
      </w:pPr>
      <w:rPr>
        <w:rFonts w:ascii="Courier New" w:hAnsi="Courier New" w:cs="Times New Roman" w:hint="default"/>
      </w:rPr>
    </w:lvl>
    <w:lvl w:ilvl="8" w:tplc="EC5AE720">
      <w:start w:val="1"/>
      <w:numFmt w:val="bullet"/>
      <w:lvlText w:val=""/>
      <w:lvlJc w:val="left"/>
      <w:pPr>
        <w:tabs>
          <w:tab w:val="num" w:pos="6480"/>
        </w:tabs>
        <w:ind w:left="6480" w:hanging="360"/>
      </w:pPr>
      <w:rPr>
        <w:rFonts w:ascii="Wingdings" w:hAnsi="Wingdings" w:hint="default"/>
      </w:rPr>
    </w:lvl>
  </w:abstractNum>
  <w:abstractNum w:abstractNumId="3">
    <w:nsid w:val="3F945889"/>
    <w:multiLevelType w:val="multilevel"/>
    <w:tmpl w:val="57F0FEC2"/>
    <w:lvl w:ilvl="0">
      <w:start w:val="1"/>
      <w:numFmt w:val="decimal"/>
      <w:lvlText w:val="%1."/>
      <w:lvlJc w:val="left"/>
      <w:pPr>
        <w:tabs>
          <w:tab w:val="num" w:pos="567"/>
        </w:tabs>
        <w:ind w:left="0" w:firstLine="0"/>
      </w:pPr>
      <w:rPr>
        <w:rFonts w:cs="Times New Roman"/>
        <w:b/>
      </w:rPr>
    </w:lvl>
    <w:lvl w:ilvl="1">
      <w:start w:val="1"/>
      <w:numFmt w:val="decimal"/>
      <w:lvlText w:val="%1.%2."/>
      <w:lvlJc w:val="left"/>
      <w:pPr>
        <w:tabs>
          <w:tab w:val="num" w:pos="567"/>
        </w:tabs>
        <w:ind w:left="567" w:hanging="567"/>
      </w:pPr>
      <w:rPr>
        <w:rFonts w:cs="Times New Roman"/>
        <w:b w:val="0"/>
        <w:i w:val="0"/>
        <w:sz w:val="20"/>
        <w:szCs w:val="20"/>
      </w:rPr>
    </w:lvl>
    <w:lvl w:ilvl="2">
      <w:start w:val="1"/>
      <w:numFmt w:val="decimal"/>
      <w:lvlText w:val="%1.%2.%3."/>
      <w:lvlJc w:val="left"/>
      <w:pPr>
        <w:tabs>
          <w:tab w:val="num" w:pos="567"/>
        </w:tabs>
        <w:ind w:left="567" w:hanging="56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42AA2982"/>
    <w:multiLevelType w:val="hybridMultilevel"/>
    <w:tmpl w:val="2AEC2CA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
    <w:nsid w:val="53FE04AE"/>
    <w:multiLevelType w:val="hybridMultilevel"/>
    <w:tmpl w:val="0D04BDEC"/>
    <w:lvl w:ilvl="0" w:tplc="B14E716E">
      <w:start w:val="1"/>
      <w:numFmt w:val="bullet"/>
      <w:lvlText w:val=""/>
      <w:lvlJc w:val="left"/>
      <w:pPr>
        <w:tabs>
          <w:tab w:val="num" w:pos="709"/>
        </w:tabs>
        <w:ind w:left="822" w:hanging="113"/>
      </w:pPr>
      <w:rPr>
        <w:rFonts w:ascii="Wingdings" w:hAnsi="Wingdings" w:hint="default"/>
      </w:rPr>
    </w:lvl>
    <w:lvl w:ilvl="1" w:tplc="C3341758">
      <w:start w:val="1"/>
      <w:numFmt w:val="bullet"/>
      <w:lvlText w:val=""/>
      <w:lvlJc w:val="left"/>
      <w:pPr>
        <w:tabs>
          <w:tab w:val="num" w:pos="1582"/>
        </w:tabs>
        <w:ind w:left="1582" w:hanging="360"/>
      </w:pPr>
      <w:rPr>
        <w:rFonts w:ascii="Wingdings" w:hAnsi="Wingdings" w:hint="default"/>
      </w:rPr>
    </w:lvl>
    <w:lvl w:ilvl="2" w:tplc="C1E05554">
      <w:numFmt w:val="bullet"/>
      <w:lvlText w:val=""/>
      <w:lvlJc w:val="left"/>
      <w:pPr>
        <w:tabs>
          <w:tab w:val="num" w:pos="2302"/>
        </w:tabs>
        <w:ind w:left="2302" w:hanging="360"/>
      </w:pPr>
      <w:rPr>
        <w:rFonts w:ascii="Symbol" w:eastAsia="Times New Roman" w:hAnsi="Symbol" w:hint="default"/>
      </w:rPr>
    </w:lvl>
    <w:lvl w:ilvl="3" w:tplc="04050001">
      <w:start w:val="1"/>
      <w:numFmt w:val="bullet"/>
      <w:lvlText w:val=""/>
      <w:lvlJc w:val="left"/>
      <w:pPr>
        <w:tabs>
          <w:tab w:val="num" w:pos="3022"/>
        </w:tabs>
        <w:ind w:left="3022" w:hanging="360"/>
      </w:pPr>
      <w:rPr>
        <w:rFonts w:ascii="Symbol" w:hAnsi="Symbol" w:hint="default"/>
      </w:rPr>
    </w:lvl>
    <w:lvl w:ilvl="4" w:tplc="04050003">
      <w:start w:val="1"/>
      <w:numFmt w:val="bullet"/>
      <w:lvlText w:val="o"/>
      <w:lvlJc w:val="left"/>
      <w:pPr>
        <w:tabs>
          <w:tab w:val="num" w:pos="3742"/>
        </w:tabs>
        <w:ind w:left="3742" w:hanging="360"/>
      </w:pPr>
      <w:rPr>
        <w:rFonts w:ascii="Courier New" w:hAnsi="Courier New" w:cs="Times New Roman" w:hint="default"/>
      </w:rPr>
    </w:lvl>
    <w:lvl w:ilvl="5" w:tplc="04050005">
      <w:start w:val="1"/>
      <w:numFmt w:val="bullet"/>
      <w:lvlText w:val=""/>
      <w:lvlJc w:val="left"/>
      <w:pPr>
        <w:tabs>
          <w:tab w:val="num" w:pos="4462"/>
        </w:tabs>
        <w:ind w:left="4462" w:hanging="360"/>
      </w:pPr>
      <w:rPr>
        <w:rFonts w:ascii="Wingdings" w:hAnsi="Wingdings" w:hint="default"/>
      </w:rPr>
    </w:lvl>
    <w:lvl w:ilvl="6" w:tplc="04050001">
      <w:start w:val="1"/>
      <w:numFmt w:val="bullet"/>
      <w:lvlText w:val=""/>
      <w:lvlJc w:val="left"/>
      <w:pPr>
        <w:tabs>
          <w:tab w:val="num" w:pos="5182"/>
        </w:tabs>
        <w:ind w:left="5182" w:hanging="360"/>
      </w:pPr>
      <w:rPr>
        <w:rFonts w:ascii="Symbol" w:hAnsi="Symbol" w:hint="default"/>
      </w:rPr>
    </w:lvl>
    <w:lvl w:ilvl="7" w:tplc="04050003">
      <w:start w:val="1"/>
      <w:numFmt w:val="bullet"/>
      <w:lvlText w:val="o"/>
      <w:lvlJc w:val="left"/>
      <w:pPr>
        <w:tabs>
          <w:tab w:val="num" w:pos="5902"/>
        </w:tabs>
        <w:ind w:left="5902" w:hanging="360"/>
      </w:pPr>
      <w:rPr>
        <w:rFonts w:ascii="Courier New" w:hAnsi="Courier New" w:cs="Times New Roman" w:hint="default"/>
      </w:rPr>
    </w:lvl>
    <w:lvl w:ilvl="8" w:tplc="04050005">
      <w:start w:val="1"/>
      <w:numFmt w:val="bullet"/>
      <w:lvlText w:val=""/>
      <w:lvlJc w:val="left"/>
      <w:pPr>
        <w:tabs>
          <w:tab w:val="num" w:pos="6622"/>
        </w:tabs>
        <w:ind w:left="6622" w:hanging="360"/>
      </w:pPr>
      <w:rPr>
        <w:rFonts w:ascii="Wingdings" w:hAnsi="Wingdings" w:hint="default"/>
      </w:rPr>
    </w:lvl>
  </w:abstractNum>
  <w:abstractNum w:abstractNumId="6">
    <w:nsid w:val="5B9074E3"/>
    <w:multiLevelType w:val="multilevel"/>
    <w:tmpl w:val="BA9C87B0"/>
    <w:lvl w:ilvl="0">
      <w:start w:val="1"/>
      <w:numFmt w:val="decimal"/>
      <w:lvlText w:val="%1."/>
      <w:lvlJc w:val="left"/>
      <w:pPr>
        <w:tabs>
          <w:tab w:val="num" w:pos="567"/>
        </w:tabs>
        <w:ind w:left="0" w:firstLine="0"/>
      </w:pPr>
      <w:rPr>
        <w:rFonts w:cs="Times New Roman"/>
        <w:b/>
      </w:rPr>
    </w:lvl>
    <w:lvl w:ilvl="1">
      <w:start w:val="1"/>
      <w:numFmt w:val="decimal"/>
      <w:lvlText w:val="%1.%2."/>
      <w:lvlJc w:val="left"/>
      <w:pPr>
        <w:tabs>
          <w:tab w:val="num" w:pos="567"/>
        </w:tabs>
        <w:ind w:left="567" w:hanging="567"/>
      </w:pPr>
      <w:rPr>
        <w:rFonts w:cs="Times New Roman"/>
        <w:b/>
        <w:i w:val="0"/>
      </w:rPr>
    </w:lvl>
    <w:lvl w:ilvl="2">
      <w:start w:val="1"/>
      <w:numFmt w:val="decimal"/>
      <w:lvlText w:val="%1.%2.%3."/>
      <w:lvlJc w:val="left"/>
      <w:pPr>
        <w:tabs>
          <w:tab w:val="num" w:pos="567"/>
        </w:tabs>
        <w:ind w:left="567" w:hanging="56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6A4C44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4"/>
    <w:rsid w:val="006D3B24"/>
    <w:rsid w:val="00734E0A"/>
    <w:rsid w:val="008B6633"/>
    <w:rsid w:val="00A13898"/>
    <w:rsid w:val="00C57A10"/>
    <w:rsid w:val="00EE4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B2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6D3B24"/>
    <w:pPr>
      <w:spacing w:after="0" w:line="240" w:lineRule="auto"/>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semiHidden/>
    <w:rsid w:val="006D3B24"/>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6D3B24"/>
    <w:pPr>
      <w:spacing w:before="120" w:after="0" w:line="240" w:lineRule="auto"/>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semiHidden/>
    <w:rsid w:val="006D3B24"/>
    <w:rPr>
      <w:rFonts w:ascii="Times New Roman" w:eastAsia="Times New Roman" w:hAnsi="Times New Roman" w:cs="Times New Roman"/>
      <w:sz w:val="20"/>
      <w:szCs w:val="20"/>
      <w:lang w:eastAsia="cs-CZ"/>
    </w:rPr>
  </w:style>
  <w:style w:type="character" w:styleId="Odkaznakoment">
    <w:name w:val="annotation reference"/>
    <w:semiHidden/>
    <w:unhideWhenUsed/>
    <w:rsid w:val="006D3B24"/>
    <w:rPr>
      <w:rFonts w:ascii="Times New Roman" w:hAnsi="Times New Roman" w:cs="Times New Roman" w:hint="default"/>
      <w:sz w:val="16"/>
      <w:szCs w:val="16"/>
    </w:rPr>
  </w:style>
  <w:style w:type="character" w:styleId="Hypertextovodkaz">
    <w:name w:val="Hyperlink"/>
    <w:basedOn w:val="Standardnpsmoodstavce"/>
    <w:uiPriority w:val="99"/>
    <w:semiHidden/>
    <w:unhideWhenUsed/>
    <w:rsid w:val="006D3B24"/>
    <w:rPr>
      <w:color w:val="0000FF"/>
      <w:u w:val="single"/>
    </w:rPr>
  </w:style>
  <w:style w:type="paragraph" w:styleId="Textbubliny">
    <w:name w:val="Balloon Text"/>
    <w:basedOn w:val="Normln"/>
    <w:link w:val="TextbublinyChar"/>
    <w:uiPriority w:val="99"/>
    <w:semiHidden/>
    <w:unhideWhenUsed/>
    <w:rsid w:val="006D3B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3B24"/>
    <w:rPr>
      <w:rFonts w:ascii="Segoe UI" w:hAnsi="Segoe UI" w:cs="Segoe UI"/>
      <w:sz w:val="18"/>
      <w:szCs w:val="18"/>
    </w:rPr>
  </w:style>
  <w:style w:type="paragraph" w:styleId="Odstavecseseznamem">
    <w:name w:val="List Paragraph"/>
    <w:basedOn w:val="Normln"/>
    <w:uiPriority w:val="34"/>
    <w:qFormat/>
    <w:rsid w:val="00EE4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B2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6D3B24"/>
    <w:pPr>
      <w:spacing w:after="0" w:line="240" w:lineRule="auto"/>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semiHidden/>
    <w:rsid w:val="006D3B24"/>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6D3B24"/>
    <w:pPr>
      <w:spacing w:before="120" w:after="0" w:line="240" w:lineRule="auto"/>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semiHidden/>
    <w:rsid w:val="006D3B24"/>
    <w:rPr>
      <w:rFonts w:ascii="Times New Roman" w:eastAsia="Times New Roman" w:hAnsi="Times New Roman" w:cs="Times New Roman"/>
      <w:sz w:val="20"/>
      <w:szCs w:val="20"/>
      <w:lang w:eastAsia="cs-CZ"/>
    </w:rPr>
  </w:style>
  <w:style w:type="character" w:styleId="Odkaznakoment">
    <w:name w:val="annotation reference"/>
    <w:semiHidden/>
    <w:unhideWhenUsed/>
    <w:rsid w:val="006D3B24"/>
    <w:rPr>
      <w:rFonts w:ascii="Times New Roman" w:hAnsi="Times New Roman" w:cs="Times New Roman" w:hint="default"/>
      <w:sz w:val="16"/>
      <w:szCs w:val="16"/>
    </w:rPr>
  </w:style>
  <w:style w:type="character" w:styleId="Hypertextovodkaz">
    <w:name w:val="Hyperlink"/>
    <w:basedOn w:val="Standardnpsmoodstavce"/>
    <w:uiPriority w:val="99"/>
    <w:semiHidden/>
    <w:unhideWhenUsed/>
    <w:rsid w:val="006D3B24"/>
    <w:rPr>
      <w:color w:val="0000FF"/>
      <w:u w:val="single"/>
    </w:rPr>
  </w:style>
  <w:style w:type="paragraph" w:styleId="Textbubliny">
    <w:name w:val="Balloon Text"/>
    <w:basedOn w:val="Normln"/>
    <w:link w:val="TextbublinyChar"/>
    <w:uiPriority w:val="99"/>
    <w:semiHidden/>
    <w:unhideWhenUsed/>
    <w:rsid w:val="006D3B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3B24"/>
    <w:rPr>
      <w:rFonts w:ascii="Segoe UI" w:hAnsi="Segoe UI" w:cs="Segoe UI"/>
      <w:sz w:val="18"/>
      <w:szCs w:val="18"/>
    </w:rPr>
  </w:style>
  <w:style w:type="paragraph" w:styleId="Odstavecseseznamem">
    <w:name w:val="List Paragraph"/>
    <w:basedOn w:val="Normln"/>
    <w:uiPriority w:val="34"/>
    <w:qFormat/>
    <w:rsid w:val="00EE4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dalki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lkia.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4441</Words>
  <Characters>26204</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Šiška</dc:creator>
  <cp:lastModifiedBy>Švitorka Pavel, Bc.</cp:lastModifiedBy>
  <cp:revision>3</cp:revision>
  <dcterms:created xsi:type="dcterms:W3CDTF">2016-06-03T10:54:00Z</dcterms:created>
  <dcterms:modified xsi:type="dcterms:W3CDTF">2016-06-03T11:22:00Z</dcterms:modified>
</cp:coreProperties>
</file>